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D2" w:rsidRPr="001B41E8" w:rsidRDefault="009D30D2" w:rsidP="009D30D2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>別記</w:t>
      </w:r>
    </w:p>
    <w:p w:rsidR="009D30D2" w:rsidRDefault="009D30D2" w:rsidP="009D30D2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>第１号様式（第２条関係）</w:t>
      </w:r>
    </w:p>
    <w:p w:rsidR="009D30D2" w:rsidRDefault="009D30D2" w:rsidP="009D30D2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9D30D2" w:rsidRPr="001B41E8" w:rsidRDefault="009D30D2" w:rsidP="009D30D2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</w:rPr>
      </w:pPr>
    </w:p>
    <w:p w:rsidR="009D30D2" w:rsidRDefault="009D30D2" w:rsidP="009D30D2">
      <w:pPr>
        <w:spacing w:line="340" w:lineRule="exact"/>
        <w:rPr>
          <w:rFonts w:ascii="FO明朝体" w:eastAsia="FO明朝体" w:hAnsi="ＭＳ 明朝"/>
          <w:szCs w:val="21"/>
        </w:rPr>
      </w:pPr>
      <w:r w:rsidRPr="001B41E8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9D30D2" w:rsidRPr="001B41E8" w:rsidRDefault="009D30D2" w:rsidP="009D30D2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9D30D2" w:rsidRPr="00873AA5" w:rsidTr="004D0F6A">
        <w:trPr>
          <w:trHeight w:val="10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9D30D2" w:rsidRPr="00DF0238" w:rsidRDefault="009D30D2" w:rsidP="004D0F6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9D30D2" w:rsidRDefault="009D30D2" w:rsidP="009D30D2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9D30D2" w:rsidRDefault="009D30D2" w:rsidP="009D30D2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9D30D2" w:rsidRPr="001B41E8" w:rsidRDefault="009D30D2" w:rsidP="009D30D2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</w:rPr>
      </w:pPr>
      <w:r w:rsidRPr="001B41E8">
        <w:rPr>
          <w:rFonts w:ascii="FO明朝体" w:eastAsia="FO明朝体" w:hAnsi="ＭＳ 明朝" w:cs="ＭＳ ゴシック" w:hint="eastAsia"/>
          <w:bCs/>
          <w:sz w:val="28"/>
          <w:szCs w:val="28"/>
        </w:rPr>
        <w:t>歯科技工所開設届出書</w:t>
      </w:r>
    </w:p>
    <w:p w:rsidR="009D30D2" w:rsidRPr="001B41E8" w:rsidRDefault="009D30D2" w:rsidP="009D30D2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9D30D2" w:rsidRPr="001B41E8" w:rsidRDefault="009D30D2" w:rsidP="009D30D2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9D30D2" w:rsidRDefault="009D30D2" w:rsidP="009D30D2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歯科技工所を開設したので、歯科技工士法第21条第１項前段の規定により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9D30D2" w:rsidRPr="003F1922" w:rsidRDefault="009D30D2" w:rsidP="009D30D2">
      <w:pPr>
        <w:pStyle w:val="a3"/>
        <w:wordWrap/>
        <w:spacing w:line="340" w:lineRule="exact"/>
        <w:ind w:left="210" w:hanging="210"/>
        <w:rPr>
          <w:rFonts w:ascii="FO明朝体" w:eastAsia="FO明朝体" w:hAnsi="ＭＳ 明朝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6670"/>
      </w:tblGrid>
      <w:tr w:rsidR="009D30D2" w:rsidRPr="001B41E8" w:rsidTr="004D0F6A">
        <w:trPr>
          <w:trHeight w:val="624"/>
        </w:trPr>
        <w:tc>
          <w:tcPr>
            <w:tcW w:w="2171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9D30D2" w:rsidRPr="001B41E8" w:rsidTr="004D0F6A">
        <w:trPr>
          <w:trHeight w:val="680"/>
        </w:trPr>
        <w:tc>
          <w:tcPr>
            <w:tcW w:w="2171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〒</w:t>
            </w:r>
          </w:p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9D30D2" w:rsidRPr="001B41E8" w:rsidTr="004D0F6A">
        <w:trPr>
          <w:trHeight w:val="624"/>
        </w:trPr>
        <w:tc>
          <w:tcPr>
            <w:tcW w:w="2171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開設の年月日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9D30D2" w:rsidRPr="001B41E8" w:rsidTr="004D0F6A">
        <w:trPr>
          <w:trHeight w:val="907"/>
        </w:trPr>
        <w:tc>
          <w:tcPr>
            <w:tcW w:w="2171" w:type="dxa"/>
            <w:shd w:val="clear" w:color="auto" w:fill="auto"/>
            <w:vAlign w:val="center"/>
          </w:tcPr>
          <w:p w:rsidR="009D30D2" w:rsidRDefault="009D30D2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kern w:val="0"/>
                <w:szCs w:val="21"/>
              </w:rPr>
            </w:pPr>
            <w:r w:rsidRPr="001B41E8">
              <w:rPr>
                <w:rFonts w:ascii="FO明朝体" w:eastAsia="FO明朝体" w:hint="eastAsia"/>
                <w:kern w:val="0"/>
                <w:szCs w:val="21"/>
              </w:rPr>
              <w:t>管理者の住所</w:t>
            </w:r>
          </w:p>
          <w:p w:rsidR="009D30D2" w:rsidRPr="001B41E8" w:rsidRDefault="009D30D2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kern w:val="0"/>
                <w:szCs w:val="21"/>
              </w:rPr>
              <w:t>及び氏名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9D30D2" w:rsidRPr="001B41E8" w:rsidTr="004D0F6A">
        <w:trPr>
          <w:trHeight w:val="907"/>
        </w:trPr>
        <w:tc>
          <w:tcPr>
            <w:tcW w:w="2171" w:type="dxa"/>
            <w:shd w:val="clear" w:color="auto" w:fill="auto"/>
            <w:vAlign w:val="center"/>
          </w:tcPr>
          <w:p w:rsidR="009D30D2" w:rsidRDefault="009D30D2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業務に従事する</w:t>
            </w:r>
          </w:p>
          <w:p w:rsidR="009D30D2" w:rsidRPr="001B41E8" w:rsidRDefault="009D30D2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者の氏名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9D30D2" w:rsidRPr="001B41E8" w:rsidTr="004D0F6A">
        <w:trPr>
          <w:trHeight w:val="964"/>
        </w:trPr>
        <w:tc>
          <w:tcPr>
            <w:tcW w:w="2171" w:type="dxa"/>
            <w:vMerge w:val="restart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構造設備の概要</w:t>
            </w:r>
          </w:p>
        </w:tc>
        <w:tc>
          <w:tcPr>
            <w:tcW w:w="7284" w:type="dxa"/>
            <w:shd w:val="clear" w:color="auto" w:fill="auto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Ansi="ＭＳ 明朝" w:cs="ＭＳ ゴシック" w:hint="eastAsia"/>
                <w:bCs/>
                <w:szCs w:val="21"/>
              </w:rPr>
              <w:t xml:space="preserve">⑴　</w:t>
            </w:r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技工室の構造の概要</w:t>
            </w:r>
          </w:p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9D30D2" w:rsidRPr="001B41E8" w:rsidTr="004D0F6A">
        <w:trPr>
          <w:trHeight w:val="964"/>
        </w:trPr>
        <w:tc>
          <w:tcPr>
            <w:tcW w:w="2171" w:type="dxa"/>
            <w:vMerge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7284" w:type="dxa"/>
            <w:shd w:val="clear" w:color="auto" w:fill="auto"/>
          </w:tcPr>
          <w:p w:rsidR="009D30D2" w:rsidRPr="001B41E8" w:rsidRDefault="009D30D2" w:rsidP="004D0F6A">
            <w:pPr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Ansi="ＭＳ 明朝" w:cs="ＭＳ ゴシック" w:hint="eastAsia"/>
                <w:bCs/>
                <w:szCs w:val="21"/>
              </w:rPr>
              <w:t xml:space="preserve">⑵　</w:t>
            </w:r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防</w:t>
            </w:r>
            <w:proofErr w:type="gramStart"/>
            <w:r>
              <w:rPr>
                <w:rFonts w:ascii="FO明朝体" w:eastAsia="FO明朝体" w:hAnsi="ＭＳ 明朝" w:cs="Century" w:hint="eastAsia"/>
                <w:szCs w:val="21"/>
              </w:rPr>
              <w:t>じん</w:t>
            </w:r>
            <w:proofErr w:type="gramEnd"/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設備及び技工作業に必要な設備の状況</w:t>
            </w:r>
          </w:p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</w:tbl>
    <w:p w:rsidR="009D30D2" w:rsidRPr="001B41E8" w:rsidRDefault="009D30D2" w:rsidP="009D30D2">
      <w:pPr>
        <w:pStyle w:val="a3"/>
        <w:wordWrap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p w:rsidR="009D30D2" w:rsidRPr="001B41E8" w:rsidRDefault="009D30D2" w:rsidP="009D30D2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9D30D2" w:rsidRPr="001B41E8" w:rsidRDefault="009D30D2" w:rsidP="009D30D2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平面図並びに管理者及び業務に従事する歯科技工士の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免許証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の写し（原本を持参すること）</w:t>
      </w:r>
    </w:p>
    <w:p w:rsidR="00EE520A" w:rsidRPr="009D30D2" w:rsidRDefault="00EE520A"/>
    <w:sectPr w:rsidR="00EE520A" w:rsidRPr="009D3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D2"/>
    <w:rsid w:val="009D30D2"/>
    <w:rsid w:val="00CD6882"/>
    <w:rsid w:val="00E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E8B4CB-D31D-444C-B7F3-B579E57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30D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2016-12-26T08:43:00Z</dcterms:created>
  <dcterms:modified xsi:type="dcterms:W3CDTF">2021-01-21T06:44:00Z</dcterms:modified>
</cp:coreProperties>
</file>