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47A" w:rsidRPr="006D1F88" w:rsidRDefault="00E03C31" w:rsidP="006D1F88">
      <w:pPr>
        <w:jc w:val="center"/>
        <w:rPr>
          <w:rFonts w:asciiTheme="majorEastAsia" w:eastAsiaTheme="majorEastAsia" w:hAnsiTheme="majorEastAsia"/>
          <w:szCs w:val="21"/>
        </w:rPr>
      </w:pPr>
      <w:r>
        <w:rPr>
          <w:rFonts w:asciiTheme="majorEastAsia" w:eastAsiaTheme="majorEastAsia" w:hAnsiTheme="majorEastAsia" w:hint="eastAsia"/>
          <w:szCs w:val="21"/>
        </w:rPr>
        <w:t>令和</w:t>
      </w:r>
      <w:r w:rsidR="00C37E3C">
        <w:rPr>
          <w:rFonts w:asciiTheme="majorEastAsia" w:eastAsiaTheme="majorEastAsia" w:hAnsiTheme="majorEastAsia" w:hint="eastAsia"/>
          <w:szCs w:val="21"/>
        </w:rPr>
        <w:t>７</w:t>
      </w:r>
      <w:r w:rsidR="0001547A" w:rsidRPr="006D1F88">
        <w:rPr>
          <w:rFonts w:asciiTheme="majorEastAsia" w:eastAsiaTheme="majorEastAsia" w:hAnsiTheme="majorEastAsia" w:hint="eastAsia"/>
          <w:szCs w:val="21"/>
        </w:rPr>
        <w:t>年度社会福祉施設等施設整備計画</w:t>
      </w:r>
      <w:r w:rsidR="006D1F88">
        <w:rPr>
          <w:rFonts w:asciiTheme="majorEastAsia" w:eastAsiaTheme="majorEastAsia" w:hAnsiTheme="majorEastAsia" w:hint="eastAsia"/>
          <w:szCs w:val="21"/>
        </w:rPr>
        <w:t>書類</w:t>
      </w:r>
      <w:r w:rsidR="0001547A" w:rsidRPr="006D1F88">
        <w:rPr>
          <w:rFonts w:asciiTheme="majorEastAsia" w:eastAsiaTheme="majorEastAsia" w:hAnsiTheme="majorEastAsia" w:hint="eastAsia"/>
          <w:szCs w:val="21"/>
        </w:rPr>
        <w:t>記入要領</w:t>
      </w:r>
    </w:p>
    <w:p w:rsidR="0001547A" w:rsidRDefault="0001547A" w:rsidP="006D1F88">
      <w:pPr>
        <w:rPr>
          <w:rFonts w:asciiTheme="minorEastAsia" w:hAnsiTheme="minorEastAsia"/>
          <w:szCs w:val="21"/>
        </w:rPr>
      </w:pPr>
    </w:p>
    <w:p w:rsidR="006D1F88" w:rsidRPr="006D1F88" w:rsidRDefault="006D1F88" w:rsidP="006D1F88">
      <w:pPr>
        <w:rPr>
          <w:rFonts w:asciiTheme="minorEastAsia" w:hAnsiTheme="minorEastAsia"/>
          <w:szCs w:val="21"/>
        </w:rPr>
      </w:pPr>
    </w:p>
    <w:p w:rsidR="0001547A" w:rsidRPr="006D1F88" w:rsidRDefault="00E76DB2" w:rsidP="006D1F88">
      <w:pPr>
        <w:rPr>
          <w:rFonts w:asciiTheme="majorEastAsia" w:eastAsiaTheme="majorEastAsia" w:hAnsiTheme="majorEastAsia"/>
          <w:szCs w:val="21"/>
        </w:rPr>
      </w:pPr>
      <w:r w:rsidRPr="006D1F88">
        <w:rPr>
          <w:rFonts w:asciiTheme="majorEastAsia" w:eastAsiaTheme="majorEastAsia" w:hAnsiTheme="majorEastAsia" w:hint="eastAsia"/>
          <w:szCs w:val="21"/>
        </w:rPr>
        <w:t>１</w:t>
      </w:r>
      <w:r w:rsidR="0001547A" w:rsidRPr="006D1F88">
        <w:rPr>
          <w:rFonts w:asciiTheme="majorEastAsia" w:eastAsiaTheme="majorEastAsia" w:hAnsiTheme="majorEastAsia" w:hint="eastAsia"/>
          <w:szCs w:val="21"/>
        </w:rPr>
        <w:t xml:space="preserve">　</w:t>
      </w:r>
      <w:r w:rsidR="00484086" w:rsidRPr="006D1F88">
        <w:rPr>
          <w:rFonts w:asciiTheme="majorEastAsia" w:eastAsiaTheme="majorEastAsia" w:hAnsiTheme="majorEastAsia" w:hint="eastAsia"/>
          <w:szCs w:val="21"/>
        </w:rPr>
        <w:t>共通事項</w:t>
      </w:r>
    </w:p>
    <w:p w:rsidR="0001547A" w:rsidRPr="006D1F88" w:rsidRDefault="0001547A" w:rsidP="006D1F88">
      <w:pPr>
        <w:rPr>
          <w:rFonts w:asciiTheme="minorEastAsia" w:hAnsiTheme="minorEastAsia"/>
          <w:szCs w:val="21"/>
        </w:rPr>
      </w:pPr>
      <w:r w:rsidRPr="006D1F88">
        <w:rPr>
          <w:rFonts w:asciiTheme="minorEastAsia" w:hAnsiTheme="minorEastAsia" w:hint="eastAsia"/>
          <w:szCs w:val="21"/>
        </w:rPr>
        <w:t xml:space="preserve">　・　所定の欄に記載しきれない場合には、別紙扱いとすること。</w:t>
      </w:r>
    </w:p>
    <w:p w:rsidR="00484086" w:rsidRPr="006D1F88" w:rsidRDefault="00484086" w:rsidP="006D1F88">
      <w:pPr>
        <w:ind w:left="420" w:hangingChars="200" w:hanging="420"/>
        <w:rPr>
          <w:rFonts w:asciiTheme="minorEastAsia" w:hAnsiTheme="minorEastAsia"/>
          <w:szCs w:val="21"/>
        </w:rPr>
      </w:pPr>
      <w:r w:rsidRPr="006D1F88">
        <w:rPr>
          <w:rFonts w:asciiTheme="minorEastAsia" w:hAnsiTheme="minorEastAsia" w:hint="eastAsia"/>
          <w:szCs w:val="21"/>
        </w:rPr>
        <w:t xml:space="preserve">　・　</w:t>
      </w:r>
      <w:r w:rsidR="007A1FA2">
        <w:rPr>
          <w:rFonts w:asciiTheme="minorEastAsia" w:hAnsiTheme="minorEastAsia" w:hint="eastAsia"/>
          <w:szCs w:val="21"/>
        </w:rPr>
        <w:t>各書類に定める</w:t>
      </w:r>
      <w:r w:rsidRPr="006D1F88">
        <w:rPr>
          <w:rFonts w:asciiTheme="minorEastAsia" w:hAnsiTheme="minorEastAsia" w:hint="eastAsia"/>
          <w:szCs w:val="21"/>
        </w:rPr>
        <w:t>添付書類については忘れず提出すること。また、添付書類以外に整備計画等を確認できる書類がある場合には適宜提出すること。</w:t>
      </w:r>
    </w:p>
    <w:p w:rsidR="0001547A" w:rsidRPr="006D1F88" w:rsidRDefault="0001547A" w:rsidP="006D1F88">
      <w:pPr>
        <w:rPr>
          <w:rFonts w:asciiTheme="minorEastAsia" w:hAnsiTheme="minorEastAsia"/>
          <w:szCs w:val="21"/>
        </w:rPr>
      </w:pPr>
    </w:p>
    <w:p w:rsidR="0001547A" w:rsidRPr="006D1F88" w:rsidRDefault="00E76DB2" w:rsidP="006D1F88">
      <w:pPr>
        <w:rPr>
          <w:rFonts w:asciiTheme="majorEastAsia" w:eastAsiaTheme="majorEastAsia" w:hAnsiTheme="majorEastAsia"/>
          <w:szCs w:val="21"/>
        </w:rPr>
      </w:pPr>
      <w:r w:rsidRPr="006D1F88">
        <w:rPr>
          <w:rFonts w:asciiTheme="majorEastAsia" w:eastAsiaTheme="majorEastAsia" w:hAnsiTheme="majorEastAsia" w:hint="eastAsia"/>
          <w:szCs w:val="21"/>
        </w:rPr>
        <w:t>２</w:t>
      </w:r>
      <w:r w:rsidR="00484086" w:rsidRPr="006D1F88">
        <w:rPr>
          <w:rFonts w:asciiTheme="majorEastAsia" w:eastAsiaTheme="majorEastAsia" w:hAnsiTheme="majorEastAsia" w:hint="eastAsia"/>
          <w:szCs w:val="21"/>
        </w:rPr>
        <w:t xml:space="preserve">　</w:t>
      </w:r>
      <w:r w:rsidR="0001547A" w:rsidRPr="006D1F88">
        <w:rPr>
          <w:rFonts w:asciiTheme="majorEastAsia" w:eastAsiaTheme="majorEastAsia" w:hAnsiTheme="majorEastAsia" w:hint="eastAsia"/>
          <w:szCs w:val="21"/>
        </w:rPr>
        <w:t>様式１関係</w:t>
      </w:r>
    </w:p>
    <w:p w:rsidR="006D1F88" w:rsidRDefault="006D1F88" w:rsidP="006D1F88">
      <w:pPr>
        <w:ind w:leftChars="100" w:left="210" w:firstLineChars="100" w:firstLine="210"/>
        <w:rPr>
          <w:rFonts w:asciiTheme="minorEastAsia" w:hAnsiTheme="minorEastAsia"/>
          <w:szCs w:val="21"/>
        </w:rPr>
      </w:pPr>
      <w:r>
        <w:rPr>
          <w:rFonts w:asciiTheme="minorEastAsia" w:hAnsiTheme="minorEastAsia" w:hint="eastAsia"/>
          <w:szCs w:val="21"/>
        </w:rPr>
        <w:t>○　基本的事項</w:t>
      </w:r>
    </w:p>
    <w:p w:rsidR="00C447DB" w:rsidRDefault="0001547A" w:rsidP="005927D1">
      <w:pPr>
        <w:ind w:leftChars="200" w:left="420" w:firstLineChars="100" w:firstLine="210"/>
        <w:rPr>
          <w:rFonts w:asciiTheme="minorEastAsia" w:hAnsiTheme="minorEastAsia"/>
          <w:szCs w:val="21"/>
        </w:rPr>
      </w:pPr>
      <w:r w:rsidRPr="006D1F88">
        <w:rPr>
          <w:rFonts w:asciiTheme="minorEastAsia" w:hAnsiTheme="minorEastAsia" w:hint="eastAsia"/>
          <w:szCs w:val="21"/>
        </w:rPr>
        <w:t>・　施設種別については、</w:t>
      </w:r>
      <w:r w:rsidR="00C447DB">
        <w:rPr>
          <w:rFonts w:asciiTheme="minorEastAsia" w:hAnsiTheme="minorEastAsia" w:hint="eastAsia"/>
          <w:szCs w:val="21"/>
        </w:rPr>
        <w:t>「生活介護」、</w:t>
      </w:r>
      <w:r w:rsidR="005927D1">
        <w:rPr>
          <w:rFonts w:asciiTheme="minorEastAsia" w:hAnsiTheme="minorEastAsia" w:hint="eastAsia"/>
          <w:szCs w:val="21"/>
        </w:rPr>
        <w:t>「</w:t>
      </w:r>
      <w:r w:rsidR="00C447DB">
        <w:rPr>
          <w:rFonts w:asciiTheme="minorEastAsia" w:hAnsiTheme="minorEastAsia" w:hint="eastAsia"/>
          <w:szCs w:val="21"/>
        </w:rPr>
        <w:t>宿泊型自立訓練</w:t>
      </w:r>
      <w:r w:rsidR="005927D1">
        <w:rPr>
          <w:rFonts w:asciiTheme="minorEastAsia" w:hAnsiTheme="minorEastAsia" w:hint="eastAsia"/>
          <w:szCs w:val="21"/>
        </w:rPr>
        <w:t>」、「就労継続支援」、</w:t>
      </w:r>
      <w:r w:rsidR="00B607DF" w:rsidRPr="006D1F88">
        <w:rPr>
          <w:rFonts w:asciiTheme="minorEastAsia" w:hAnsiTheme="minorEastAsia" w:hint="eastAsia"/>
          <w:szCs w:val="21"/>
        </w:rPr>
        <w:t>「共同生活</w:t>
      </w:r>
    </w:p>
    <w:p w:rsidR="0001547A" w:rsidRPr="006D1F88" w:rsidRDefault="00B607DF" w:rsidP="00C447DB">
      <w:pPr>
        <w:ind w:leftChars="200" w:left="420" w:firstLineChars="200" w:firstLine="420"/>
        <w:rPr>
          <w:rFonts w:asciiTheme="minorEastAsia" w:hAnsiTheme="minorEastAsia"/>
          <w:szCs w:val="21"/>
        </w:rPr>
      </w:pPr>
      <w:r w:rsidRPr="006D1F88">
        <w:rPr>
          <w:rFonts w:asciiTheme="minorEastAsia" w:hAnsiTheme="minorEastAsia" w:hint="eastAsia"/>
          <w:szCs w:val="21"/>
        </w:rPr>
        <w:t>援助」</w:t>
      </w:r>
      <w:r w:rsidR="00C117C9">
        <w:rPr>
          <w:rFonts w:asciiTheme="minorEastAsia" w:hAnsiTheme="minorEastAsia" w:hint="eastAsia"/>
          <w:szCs w:val="21"/>
        </w:rPr>
        <w:t>等</w:t>
      </w:r>
      <w:bookmarkStart w:id="0" w:name="_GoBack"/>
      <w:bookmarkEnd w:id="0"/>
      <w:r w:rsidRPr="006D1F88">
        <w:rPr>
          <w:rFonts w:asciiTheme="minorEastAsia" w:hAnsiTheme="minorEastAsia" w:hint="eastAsia"/>
          <w:szCs w:val="21"/>
        </w:rPr>
        <w:t>と</w:t>
      </w:r>
      <w:r w:rsidR="0001547A" w:rsidRPr="006D1F88">
        <w:rPr>
          <w:rFonts w:asciiTheme="minorEastAsia" w:hAnsiTheme="minorEastAsia" w:hint="eastAsia"/>
          <w:szCs w:val="21"/>
        </w:rPr>
        <w:t>記入すること。</w:t>
      </w:r>
    </w:p>
    <w:p w:rsidR="0001547A" w:rsidRPr="006D1F88" w:rsidRDefault="0001547A"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規模･構造については、鉄筋・鉄骨・ブロック・木造及び平屋建・２階建の区分により記載すること。また、面積については、延床面積を記載すること。</w:t>
      </w:r>
    </w:p>
    <w:p w:rsidR="0001547A" w:rsidRPr="006D1F88" w:rsidRDefault="0001547A" w:rsidP="006D1F88">
      <w:pPr>
        <w:ind w:leftChars="200" w:left="840" w:hangingChars="200" w:hanging="420"/>
        <w:rPr>
          <w:rFonts w:asciiTheme="minorEastAsia" w:hAnsiTheme="minorEastAsia"/>
          <w:szCs w:val="21"/>
        </w:rPr>
      </w:pPr>
      <w:r w:rsidRPr="006D1F88">
        <w:rPr>
          <w:rFonts w:asciiTheme="minorEastAsia" w:hAnsiTheme="minorEastAsia" w:hint="eastAsia"/>
          <w:szCs w:val="21"/>
        </w:rPr>
        <w:t xml:space="preserve">　・　設置主体については、新設法人で名称が未定の場合は「未定」と記載し、仮称の場合は名称の冒頭に「（仮称）」と記載すること。また、その場合、所在地には代表者の住所を記載すること。</w:t>
      </w:r>
    </w:p>
    <w:p w:rsidR="007A61CD" w:rsidRPr="006D1F88" w:rsidRDefault="007A61CD" w:rsidP="006D1F88">
      <w:pPr>
        <w:ind w:leftChars="200" w:left="420"/>
        <w:rPr>
          <w:rFonts w:asciiTheme="minorEastAsia" w:hAnsiTheme="minorEastAsia"/>
          <w:szCs w:val="21"/>
        </w:rPr>
      </w:pPr>
      <w:r w:rsidRPr="006D1F88">
        <w:rPr>
          <w:rFonts w:asciiTheme="minorEastAsia" w:hAnsiTheme="minorEastAsia" w:hint="eastAsia"/>
          <w:szCs w:val="21"/>
        </w:rPr>
        <w:t xml:space="preserve">　・</w:t>
      </w:r>
      <w:r w:rsidR="004D7D87">
        <w:rPr>
          <w:rFonts w:asciiTheme="minorEastAsia" w:hAnsiTheme="minorEastAsia" w:hint="eastAsia"/>
          <w:szCs w:val="21"/>
        </w:rPr>
        <w:t xml:space="preserve">　</w:t>
      </w:r>
      <w:r w:rsidRPr="006D1F88">
        <w:rPr>
          <w:rFonts w:asciiTheme="minorEastAsia" w:hAnsiTheme="minorEastAsia" w:hint="eastAsia"/>
          <w:szCs w:val="21"/>
        </w:rPr>
        <w:t>既存施設の処分方法については、整備区分が移転改築等の場合に記載すること。</w:t>
      </w:r>
    </w:p>
    <w:p w:rsidR="007A61CD" w:rsidRPr="006D1F88" w:rsidRDefault="006D1F88" w:rsidP="006D1F88">
      <w:pPr>
        <w:ind w:leftChars="200" w:left="420"/>
        <w:rPr>
          <w:rFonts w:asciiTheme="minorEastAsia" w:hAnsiTheme="minorEastAsia"/>
          <w:szCs w:val="21"/>
        </w:rPr>
      </w:pPr>
      <w:r>
        <w:rPr>
          <w:rFonts w:asciiTheme="minorEastAsia" w:hAnsiTheme="minorEastAsia" w:hint="eastAsia"/>
          <w:szCs w:val="21"/>
        </w:rPr>
        <w:t xml:space="preserve">○　</w:t>
      </w:r>
      <w:r w:rsidR="007A61CD" w:rsidRPr="006D1F88">
        <w:rPr>
          <w:rFonts w:asciiTheme="minorEastAsia" w:hAnsiTheme="minorEastAsia" w:hint="eastAsia"/>
          <w:szCs w:val="21"/>
        </w:rPr>
        <w:t>施設整備の必要性、整備予定地の選定理由</w:t>
      </w:r>
    </w:p>
    <w:p w:rsidR="00484086" w:rsidRPr="006D1F88" w:rsidRDefault="00484086" w:rsidP="006D1F88">
      <w:pPr>
        <w:ind w:leftChars="200" w:left="840" w:hangingChars="200" w:hanging="420"/>
        <w:rPr>
          <w:rFonts w:asciiTheme="minorEastAsia" w:hAnsiTheme="minorEastAsia"/>
          <w:szCs w:val="21"/>
        </w:rPr>
      </w:pPr>
      <w:r w:rsidRPr="006D1F88">
        <w:rPr>
          <w:rFonts w:asciiTheme="minorEastAsia" w:hAnsiTheme="minorEastAsia" w:hint="eastAsia"/>
          <w:szCs w:val="21"/>
        </w:rPr>
        <w:t xml:space="preserve">　・　施設整備の必要性については、待機者の状況、在宅サービスの活用状況等当該施設の整備が必要であると考える理由を具体的かつ簡潔に記載すること。</w:t>
      </w:r>
    </w:p>
    <w:p w:rsidR="00484086" w:rsidRPr="006D1F88" w:rsidRDefault="00484086" w:rsidP="006D1F88">
      <w:pPr>
        <w:ind w:leftChars="200" w:left="840" w:hangingChars="200" w:hanging="420"/>
        <w:rPr>
          <w:rFonts w:asciiTheme="minorEastAsia" w:hAnsiTheme="minorEastAsia"/>
          <w:szCs w:val="21"/>
        </w:rPr>
      </w:pPr>
      <w:r w:rsidRPr="006D1F88">
        <w:rPr>
          <w:rFonts w:asciiTheme="minorEastAsia" w:hAnsiTheme="minorEastAsia" w:hint="eastAsia"/>
          <w:szCs w:val="21"/>
        </w:rPr>
        <w:t xml:space="preserve">　・　整備予定地の選定理由については、施設の分布状況、用地確保状況、関係市町村意見及び地域住民の意見等の調整状況などを踏まえて、当該施設の整備が必要であると考える理由を具体的かつ簡潔に記載すること。</w:t>
      </w:r>
    </w:p>
    <w:p w:rsidR="0001547A" w:rsidRPr="006D1F88" w:rsidRDefault="0001547A" w:rsidP="006D1F88">
      <w:pPr>
        <w:ind w:leftChars="100" w:left="210"/>
        <w:rPr>
          <w:rFonts w:asciiTheme="minorEastAsia" w:hAnsiTheme="minorEastAsia"/>
          <w:szCs w:val="21"/>
        </w:rPr>
      </w:pPr>
      <w:r w:rsidRPr="006D1F88">
        <w:rPr>
          <w:rFonts w:asciiTheme="minorEastAsia" w:hAnsiTheme="minorEastAsia" w:hint="eastAsia"/>
          <w:szCs w:val="21"/>
        </w:rPr>
        <w:t xml:space="preserve">　</w:t>
      </w:r>
      <w:r w:rsidR="007A61CD" w:rsidRPr="006D1F88">
        <w:rPr>
          <w:rFonts w:asciiTheme="minorEastAsia" w:hAnsiTheme="minorEastAsia" w:hint="eastAsia"/>
          <w:szCs w:val="21"/>
        </w:rPr>
        <w:t xml:space="preserve">○　</w:t>
      </w:r>
      <w:r w:rsidRPr="006D1F88">
        <w:rPr>
          <w:rFonts w:asciiTheme="minorEastAsia" w:hAnsiTheme="minorEastAsia" w:hint="eastAsia"/>
          <w:szCs w:val="21"/>
        </w:rPr>
        <w:t>土地利用の規制状況</w:t>
      </w:r>
    </w:p>
    <w:p w:rsidR="0001547A" w:rsidRPr="006D1F88" w:rsidRDefault="007A61CD"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xml:space="preserve">・　</w:t>
      </w:r>
      <w:r w:rsidR="0001547A" w:rsidRPr="006D1F88">
        <w:rPr>
          <w:rFonts w:asciiTheme="minorEastAsia" w:hAnsiTheme="minorEastAsia" w:hint="eastAsia"/>
          <w:szCs w:val="21"/>
        </w:rPr>
        <w:t>整備予定地について、</w:t>
      </w:r>
      <w:r w:rsidRPr="006D1F88">
        <w:rPr>
          <w:rFonts w:asciiTheme="minorEastAsia" w:hAnsiTheme="minorEastAsia" w:hint="eastAsia"/>
          <w:szCs w:val="21"/>
        </w:rPr>
        <w:t>農地法、都市計画法等の法的土地利用規制状況とその規制解除の見</w:t>
      </w:r>
      <w:r w:rsidR="0001547A" w:rsidRPr="006D1F88">
        <w:rPr>
          <w:rFonts w:asciiTheme="minorEastAsia" w:hAnsiTheme="minorEastAsia" w:hint="eastAsia"/>
          <w:szCs w:val="21"/>
        </w:rPr>
        <w:t>込み及び整備予定地内の水路等の国有地の使用許可または払下げの見込み(スケジュール等)等について具体的に記載すること。</w:t>
      </w:r>
    </w:p>
    <w:p w:rsidR="0001547A" w:rsidRPr="006D1F88" w:rsidRDefault="007A61CD" w:rsidP="006D1F88">
      <w:pPr>
        <w:ind w:leftChars="100" w:left="210"/>
        <w:rPr>
          <w:rFonts w:asciiTheme="minorEastAsia" w:hAnsiTheme="minorEastAsia"/>
          <w:szCs w:val="21"/>
        </w:rPr>
      </w:pPr>
      <w:r w:rsidRPr="006D1F88">
        <w:rPr>
          <w:rFonts w:asciiTheme="minorEastAsia" w:hAnsiTheme="minorEastAsia" w:hint="eastAsia"/>
          <w:szCs w:val="21"/>
        </w:rPr>
        <w:t xml:space="preserve">　○　</w:t>
      </w:r>
      <w:r w:rsidR="0001547A" w:rsidRPr="006D1F88">
        <w:rPr>
          <w:rFonts w:asciiTheme="minorEastAsia" w:hAnsiTheme="minorEastAsia" w:hint="eastAsia"/>
          <w:szCs w:val="21"/>
        </w:rPr>
        <w:t>土地形状・安全性の状況</w:t>
      </w:r>
    </w:p>
    <w:p w:rsidR="0001547A" w:rsidRPr="006D1F88" w:rsidRDefault="007A61CD"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xml:space="preserve">・　</w:t>
      </w:r>
      <w:r w:rsidR="0001547A" w:rsidRPr="006D1F88">
        <w:rPr>
          <w:rFonts w:asciiTheme="minorEastAsia" w:hAnsiTheme="minorEastAsia" w:hint="eastAsia"/>
          <w:szCs w:val="21"/>
        </w:rPr>
        <w:t>整備予定地の現状（平地・傾斜地・起伏のある土地等）及びその周辺の状況（山・川・谷・崖・沼・池等に面している等）について記載すること。また、地番を付した公図等を添付し、予定地を明示すること。</w:t>
      </w:r>
    </w:p>
    <w:p w:rsidR="0001547A" w:rsidRPr="006D1F88" w:rsidRDefault="007A61CD"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xml:space="preserve">・　</w:t>
      </w:r>
      <w:r w:rsidR="0001547A" w:rsidRPr="006D1F88">
        <w:rPr>
          <w:rFonts w:asciiTheme="minorEastAsia" w:hAnsiTheme="minorEastAsia" w:hint="eastAsia"/>
          <w:szCs w:val="21"/>
        </w:rPr>
        <w:t>一般的な外観等のほか、地すべり防止区域等法律又は地域防災計画等において災害発生の</w:t>
      </w:r>
      <w:r w:rsidRPr="006D1F88">
        <w:rPr>
          <w:rFonts w:asciiTheme="minorEastAsia" w:hAnsiTheme="minorEastAsia" w:hint="eastAsia"/>
          <w:szCs w:val="21"/>
        </w:rPr>
        <w:t>恐れのある地域として指定されている地域となっていないかを市担当課に確認し、</w:t>
      </w:r>
      <w:r w:rsidR="0001547A" w:rsidRPr="006D1F88">
        <w:rPr>
          <w:rFonts w:asciiTheme="minorEastAsia" w:hAnsiTheme="minorEastAsia" w:hint="eastAsia"/>
          <w:szCs w:val="21"/>
        </w:rPr>
        <w:t>該当のある場合は記入すること。</w:t>
      </w:r>
    </w:p>
    <w:p w:rsidR="0001547A" w:rsidRPr="006D1F88" w:rsidRDefault="0001547A"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w:t>
      </w:r>
      <w:r w:rsidR="007A61CD" w:rsidRPr="006D1F88">
        <w:rPr>
          <w:rFonts w:asciiTheme="minorEastAsia" w:hAnsiTheme="minorEastAsia" w:hint="eastAsia"/>
          <w:szCs w:val="21"/>
        </w:rPr>
        <w:t>・　整備予定地が遺跡等の埋蔵地域となっていないかを市</w:t>
      </w:r>
      <w:r w:rsidRPr="006D1F88">
        <w:rPr>
          <w:rFonts w:asciiTheme="minorEastAsia" w:hAnsiTheme="minorEastAsia" w:hint="eastAsia"/>
          <w:szCs w:val="21"/>
        </w:rPr>
        <w:t>担当課に確認し、該当のある場合は記入すること。</w:t>
      </w:r>
    </w:p>
    <w:p w:rsidR="0001547A" w:rsidRPr="006D1F88" w:rsidRDefault="007A61CD" w:rsidP="006D1F88">
      <w:pPr>
        <w:ind w:leftChars="100" w:left="210"/>
        <w:rPr>
          <w:rFonts w:asciiTheme="minorEastAsia" w:hAnsiTheme="minorEastAsia"/>
          <w:szCs w:val="21"/>
        </w:rPr>
      </w:pPr>
      <w:r w:rsidRPr="006D1F88">
        <w:rPr>
          <w:rFonts w:asciiTheme="minorEastAsia" w:hAnsiTheme="minorEastAsia" w:hint="eastAsia"/>
          <w:szCs w:val="21"/>
        </w:rPr>
        <w:t xml:space="preserve">　○　</w:t>
      </w:r>
      <w:r w:rsidR="0001547A" w:rsidRPr="006D1F88">
        <w:rPr>
          <w:rFonts w:asciiTheme="minorEastAsia" w:hAnsiTheme="minorEastAsia" w:hint="eastAsia"/>
          <w:szCs w:val="21"/>
        </w:rPr>
        <w:t>電気・水道の確保</w:t>
      </w:r>
    </w:p>
    <w:p w:rsidR="0001547A" w:rsidRPr="006D1F88" w:rsidRDefault="007A61CD"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　電気、</w:t>
      </w:r>
      <w:r w:rsidR="0001547A" w:rsidRPr="006D1F88">
        <w:rPr>
          <w:rFonts w:asciiTheme="minorEastAsia" w:hAnsiTheme="minorEastAsia" w:hint="eastAsia"/>
          <w:szCs w:val="21"/>
        </w:rPr>
        <w:t>水道の有無及び</w:t>
      </w:r>
      <w:r w:rsidRPr="006D1F88">
        <w:rPr>
          <w:rFonts w:asciiTheme="minorEastAsia" w:hAnsiTheme="minorEastAsia" w:hint="eastAsia"/>
          <w:szCs w:val="21"/>
        </w:rPr>
        <w:t>整備予定地までの電気、水道の距離と工事費用（財源）確保の</w:t>
      </w:r>
      <w:r w:rsidRPr="006D1F88">
        <w:rPr>
          <w:rFonts w:asciiTheme="minorEastAsia" w:hAnsiTheme="minorEastAsia" w:hint="eastAsia"/>
          <w:szCs w:val="21"/>
        </w:rPr>
        <w:lastRenderedPageBreak/>
        <w:t>状況</w:t>
      </w:r>
      <w:r w:rsidR="0001547A" w:rsidRPr="006D1F88">
        <w:rPr>
          <w:rFonts w:asciiTheme="minorEastAsia" w:hAnsiTheme="minorEastAsia" w:hint="eastAsia"/>
          <w:szCs w:val="21"/>
        </w:rPr>
        <w:t>について記載すること。</w:t>
      </w:r>
    </w:p>
    <w:p w:rsidR="0001547A" w:rsidRPr="006D1F88" w:rsidRDefault="007A61CD" w:rsidP="006D1F88">
      <w:pPr>
        <w:ind w:leftChars="100" w:left="210"/>
        <w:rPr>
          <w:rFonts w:asciiTheme="minorEastAsia" w:hAnsiTheme="minorEastAsia"/>
          <w:szCs w:val="21"/>
        </w:rPr>
      </w:pPr>
      <w:r w:rsidRPr="006D1F88">
        <w:rPr>
          <w:rFonts w:asciiTheme="minorEastAsia" w:hAnsiTheme="minorEastAsia" w:hint="eastAsia"/>
          <w:szCs w:val="21"/>
        </w:rPr>
        <w:t xml:space="preserve">　○　</w:t>
      </w:r>
      <w:r w:rsidR="0001547A" w:rsidRPr="006D1F88">
        <w:rPr>
          <w:rFonts w:asciiTheme="minorEastAsia" w:hAnsiTheme="minorEastAsia" w:hint="eastAsia"/>
          <w:szCs w:val="21"/>
        </w:rPr>
        <w:t>排水路の状況</w:t>
      </w:r>
    </w:p>
    <w:p w:rsidR="007A61CD" w:rsidRPr="006D1F88" w:rsidRDefault="007A61CD"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　</w:t>
      </w:r>
      <w:r w:rsidR="0001547A" w:rsidRPr="006D1F88">
        <w:rPr>
          <w:rFonts w:asciiTheme="minorEastAsia" w:hAnsiTheme="minorEastAsia" w:hint="eastAsia"/>
          <w:szCs w:val="21"/>
        </w:rPr>
        <w:t>排水路の有無及び整備予定地までの排水路の距離と工事費用（財源）確保の状況について</w:t>
      </w:r>
      <w:r w:rsidRPr="006D1F88">
        <w:rPr>
          <w:rFonts w:asciiTheme="minorEastAsia" w:hAnsiTheme="minorEastAsia" w:hint="eastAsia"/>
          <w:szCs w:val="21"/>
        </w:rPr>
        <w:t>記載すること。なお、利用について団体の同意等が必要な場合は、その話し合いの状況も記載すること。また、下水道の開通予定の状況について、市担当課に確認すること。</w:t>
      </w:r>
    </w:p>
    <w:p w:rsidR="007A61CD" w:rsidRPr="006D1F88" w:rsidRDefault="007A61CD" w:rsidP="006D1F88">
      <w:pPr>
        <w:ind w:leftChars="200" w:left="840" w:hangingChars="200" w:hanging="420"/>
        <w:rPr>
          <w:rFonts w:asciiTheme="minorEastAsia" w:hAnsiTheme="minorEastAsia"/>
          <w:szCs w:val="21"/>
        </w:rPr>
      </w:pPr>
      <w:r w:rsidRPr="006D1F88">
        <w:rPr>
          <w:rFonts w:asciiTheme="minorEastAsia" w:hAnsiTheme="minorEastAsia" w:hint="eastAsia"/>
          <w:szCs w:val="21"/>
        </w:rPr>
        <w:t>○　取付道路・交通事情</w:t>
      </w:r>
    </w:p>
    <w:p w:rsidR="007A61CD" w:rsidRPr="006D1F88" w:rsidRDefault="007A61CD"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取付道路設置の必要性の有無及び整備予定地までの道路（国道・県道・市町村・私道）の幅・距離と工事費用（財源）確保の状況について記載すること。</w:t>
      </w:r>
    </w:p>
    <w:p w:rsidR="007A61CD" w:rsidRPr="006D1F88" w:rsidRDefault="007A61CD"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　地域住民との話合い</w:t>
      </w:r>
    </w:p>
    <w:p w:rsidR="007A61CD" w:rsidRPr="006D1F88" w:rsidRDefault="007A61CD"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w:t>
      </w:r>
      <w:r w:rsidR="00E76DB2" w:rsidRPr="006D1F88">
        <w:rPr>
          <w:rFonts w:asciiTheme="minorEastAsia" w:hAnsiTheme="minorEastAsia" w:hint="eastAsia"/>
          <w:szCs w:val="21"/>
        </w:rPr>
        <w:t xml:space="preserve">　</w:t>
      </w:r>
      <w:r w:rsidRPr="006D1F88">
        <w:rPr>
          <w:rFonts w:asciiTheme="minorEastAsia" w:hAnsiTheme="minorEastAsia" w:hint="eastAsia"/>
          <w:szCs w:val="21"/>
        </w:rPr>
        <w:t>施設整備に係る地域住民（町内会等）への対応状況について記載すること。</w:t>
      </w:r>
    </w:p>
    <w:p w:rsidR="007A61CD" w:rsidRPr="006D1F88" w:rsidRDefault="007A61CD" w:rsidP="006D1F88">
      <w:pPr>
        <w:ind w:left="630" w:hangingChars="300" w:hanging="630"/>
        <w:rPr>
          <w:rFonts w:asciiTheme="minorEastAsia" w:hAnsiTheme="minorEastAsia"/>
          <w:szCs w:val="21"/>
        </w:rPr>
      </w:pPr>
    </w:p>
    <w:p w:rsidR="007A61CD" w:rsidRPr="006D1F88" w:rsidRDefault="00E76DB2" w:rsidP="006D1F88">
      <w:pPr>
        <w:ind w:left="630" w:hangingChars="300" w:hanging="630"/>
        <w:rPr>
          <w:rFonts w:asciiTheme="majorEastAsia" w:eastAsiaTheme="majorEastAsia" w:hAnsiTheme="majorEastAsia"/>
          <w:szCs w:val="21"/>
        </w:rPr>
      </w:pPr>
      <w:r w:rsidRPr="006D1F88">
        <w:rPr>
          <w:rFonts w:asciiTheme="majorEastAsia" w:eastAsiaTheme="majorEastAsia" w:hAnsiTheme="majorEastAsia" w:hint="eastAsia"/>
          <w:szCs w:val="21"/>
        </w:rPr>
        <w:t>３　様式３関係</w:t>
      </w:r>
    </w:p>
    <w:p w:rsidR="007A61CD" w:rsidRPr="006D1F88" w:rsidRDefault="00E76DB2" w:rsidP="006D1F88">
      <w:pPr>
        <w:ind w:leftChars="200" w:left="840" w:hangingChars="200" w:hanging="420"/>
        <w:rPr>
          <w:rFonts w:asciiTheme="minorEastAsia" w:hAnsiTheme="minorEastAsia"/>
          <w:szCs w:val="21"/>
        </w:rPr>
      </w:pPr>
      <w:r w:rsidRPr="006D1F88">
        <w:rPr>
          <w:rFonts w:asciiTheme="minorEastAsia" w:hAnsiTheme="minorEastAsia" w:hint="eastAsia"/>
          <w:szCs w:val="21"/>
        </w:rPr>
        <w:t xml:space="preserve">○　</w:t>
      </w:r>
      <w:r w:rsidR="007A61CD" w:rsidRPr="006D1F88">
        <w:rPr>
          <w:rFonts w:asciiTheme="minorEastAsia" w:hAnsiTheme="minorEastAsia" w:hint="eastAsia"/>
          <w:szCs w:val="21"/>
        </w:rPr>
        <w:t>総事業費について</w:t>
      </w:r>
    </w:p>
    <w:p w:rsidR="007A61CD" w:rsidRPr="006D1F88" w:rsidRDefault="00E76DB2" w:rsidP="006D1F88">
      <w:pPr>
        <w:ind w:leftChars="100" w:left="210" w:firstLineChars="200" w:firstLine="420"/>
        <w:rPr>
          <w:rFonts w:asciiTheme="minorEastAsia" w:hAnsiTheme="minorEastAsia"/>
          <w:szCs w:val="21"/>
        </w:rPr>
      </w:pPr>
      <w:r w:rsidRPr="006D1F88">
        <w:rPr>
          <w:rFonts w:asciiTheme="minorEastAsia" w:hAnsiTheme="minorEastAsia" w:hint="eastAsia"/>
          <w:szCs w:val="21"/>
        </w:rPr>
        <w:t xml:space="preserve">・　</w:t>
      </w:r>
      <w:r w:rsidR="007A61CD" w:rsidRPr="006D1F88">
        <w:rPr>
          <w:rFonts w:asciiTheme="minorEastAsia" w:hAnsiTheme="minorEastAsia" w:hint="eastAsia"/>
          <w:szCs w:val="21"/>
        </w:rPr>
        <w:t>総事業費については、実行単価（実勢価格）により算出すること。</w:t>
      </w:r>
    </w:p>
    <w:p w:rsidR="007A61CD" w:rsidRPr="006D1F88" w:rsidRDefault="007A61CD"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w:t>
      </w:r>
      <w:r w:rsidR="00E76DB2" w:rsidRPr="006D1F88">
        <w:rPr>
          <w:rFonts w:asciiTheme="minorEastAsia" w:hAnsiTheme="minorEastAsia" w:hint="eastAsia"/>
          <w:szCs w:val="21"/>
        </w:rPr>
        <w:t xml:space="preserve">　　</w:t>
      </w:r>
      <w:r w:rsidRPr="006D1F88">
        <w:rPr>
          <w:rFonts w:asciiTheme="minorEastAsia" w:hAnsiTheme="minorEastAsia" w:hint="eastAsia"/>
          <w:szCs w:val="21"/>
        </w:rPr>
        <w:t>なお、取付道路等の外構工事については、補助対象外事業費の欄に記入すること。</w:t>
      </w:r>
    </w:p>
    <w:p w:rsidR="007A61CD" w:rsidRPr="006D1F88" w:rsidRDefault="007A61CD"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xml:space="preserve">　　また、設置主体が補助</w:t>
      </w:r>
      <w:r w:rsidR="00E76DB2" w:rsidRPr="006D1F88">
        <w:rPr>
          <w:rFonts w:asciiTheme="minorEastAsia" w:hAnsiTheme="minorEastAsia" w:hint="eastAsia"/>
          <w:szCs w:val="21"/>
        </w:rPr>
        <w:t>対象外の工事を単独実施する場合等についても、補助対象外事業費の</w:t>
      </w:r>
      <w:r w:rsidRPr="006D1F88">
        <w:rPr>
          <w:rFonts w:asciiTheme="minorEastAsia" w:hAnsiTheme="minorEastAsia" w:hint="eastAsia"/>
          <w:szCs w:val="21"/>
        </w:rPr>
        <w:t>欄に記入すること。ただし、外構工事費とは区別して記載すること。</w:t>
      </w:r>
    </w:p>
    <w:p w:rsidR="00E76DB2" w:rsidRPr="006D1F88" w:rsidRDefault="00E76DB2"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　</w:t>
      </w:r>
      <w:r w:rsidR="00E03C31">
        <w:rPr>
          <w:rFonts w:asciiTheme="minorEastAsia" w:hAnsiTheme="minorEastAsia" w:hint="eastAsia"/>
          <w:szCs w:val="21"/>
        </w:rPr>
        <w:t>国庫補助基準額</w:t>
      </w:r>
      <w:r w:rsidR="007A61CD" w:rsidRPr="006D1F88">
        <w:rPr>
          <w:rFonts w:asciiTheme="minorEastAsia" w:hAnsiTheme="minorEastAsia" w:hint="eastAsia"/>
          <w:szCs w:val="21"/>
        </w:rPr>
        <w:t>について</w:t>
      </w:r>
    </w:p>
    <w:p w:rsidR="007A61CD" w:rsidRPr="006D1F88" w:rsidRDefault="00E76DB2"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xml:space="preserve">・　</w:t>
      </w:r>
      <w:r w:rsidR="00B607DF">
        <w:rPr>
          <w:rFonts w:asciiTheme="minorEastAsia" w:hAnsiTheme="minorEastAsia" w:hint="eastAsia"/>
          <w:szCs w:val="21"/>
        </w:rPr>
        <w:t>国庫</w:t>
      </w:r>
      <w:r w:rsidRPr="006D1F88">
        <w:rPr>
          <w:rFonts w:asciiTheme="minorEastAsia" w:hAnsiTheme="minorEastAsia" w:hint="eastAsia"/>
          <w:szCs w:val="21"/>
        </w:rPr>
        <w:t>補助</w:t>
      </w:r>
      <w:r w:rsidR="00B607DF">
        <w:rPr>
          <w:rFonts w:asciiTheme="minorEastAsia" w:hAnsiTheme="minorEastAsia" w:hint="eastAsia"/>
          <w:szCs w:val="21"/>
        </w:rPr>
        <w:t>基準</w:t>
      </w:r>
      <w:r w:rsidRPr="006D1F88">
        <w:rPr>
          <w:rFonts w:asciiTheme="minorEastAsia" w:hAnsiTheme="minorEastAsia" w:hint="eastAsia"/>
          <w:szCs w:val="21"/>
        </w:rPr>
        <w:t>額については、国庫補助金交付要綱に記載の補助基準単価等によること</w:t>
      </w:r>
      <w:r w:rsidR="002840E7">
        <w:rPr>
          <w:rFonts w:asciiTheme="minorEastAsia" w:hAnsiTheme="minorEastAsia" w:hint="eastAsia"/>
          <w:szCs w:val="21"/>
        </w:rPr>
        <w:t>。</w:t>
      </w:r>
    </w:p>
    <w:p w:rsidR="007A61CD" w:rsidRPr="006D1F88" w:rsidRDefault="00E76DB2"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w:t>
      </w:r>
      <w:r w:rsidR="007A61CD" w:rsidRPr="006D1F88">
        <w:rPr>
          <w:rFonts w:asciiTheme="minorEastAsia" w:hAnsiTheme="minorEastAsia" w:hint="eastAsia"/>
          <w:szCs w:val="21"/>
        </w:rPr>
        <w:t xml:space="preserve">　資金計画について</w:t>
      </w:r>
    </w:p>
    <w:p w:rsidR="007A61CD" w:rsidRPr="006D1F88" w:rsidRDefault="007A61CD"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w:t>
      </w:r>
      <w:r w:rsidR="00E76DB2" w:rsidRPr="006D1F88">
        <w:rPr>
          <w:rFonts w:asciiTheme="minorEastAsia" w:hAnsiTheme="minorEastAsia" w:hint="eastAsia"/>
          <w:szCs w:val="21"/>
        </w:rPr>
        <w:t xml:space="preserve">　・</w:t>
      </w:r>
      <w:r w:rsidR="009C3C29" w:rsidRPr="006D1F88">
        <w:rPr>
          <w:rFonts w:asciiTheme="minorEastAsia" w:hAnsiTheme="minorEastAsia" w:hint="eastAsia"/>
          <w:szCs w:val="21"/>
        </w:rPr>
        <w:t xml:space="preserve">　その他の補助金については、財源</w:t>
      </w:r>
      <w:r w:rsidRPr="006D1F88">
        <w:rPr>
          <w:rFonts w:asciiTheme="minorEastAsia" w:hAnsiTheme="minorEastAsia" w:hint="eastAsia"/>
          <w:szCs w:val="21"/>
        </w:rPr>
        <w:t>欄に予定している補助金の</w:t>
      </w:r>
      <w:r w:rsidR="009C3C29" w:rsidRPr="006D1F88">
        <w:rPr>
          <w:rFonts w:asciiTheme="minorEastAsia" w:hAnsiTheme="minorEastAsia" w:hint="eastAsia"/>
          <w:szCs w:val="21"/>
        </w:rPr>
        <w:t>名称等</w:t>
      </w:r>
      <w:r w:rsidRPr="006D1F88">
        <w:rPr>
          <w:rFonts w:asciiTheme="minorEastAsia" w:hAnsiTheme="minorEastAsia" w:hint="eastAsia"/>
          <w:szCs w:val="21"/>
        </w:rPr>
        <w:t>を記載すること。</w:t>
      </w:r>
    </w:p>
    <w:p w:rsidR="007A61CD" w:rsidRPr="006D1F88" w:rsidRDefault="009C3C29" w:rsidP="006D1F88">
      <w:pPr>
        <w:ind w:leftChars="100" w:left="840" w:hangingChars="300" w:hanging="630"/>
        <w:rPr>
          <w:rFonts w:asciiTheme="minorEastAsia" w:hAnsiTheme="minorEastAsia"/>
          <w:szCs w:val="21"/>
        </w:rPr>
      </w:pPr>
      <w:r w:rsidRPr="006D1F88">
        <w:rPr>
          <w:rFonts w:asciiTheme="minorEastAsia" w:hAnsiTheme="minorEastAsia" w:hint="eastAsia"/>
          <w:szCs w:val="21"/>
        </w:rPr>
        <w:t xml:space="preserve">　　・　</w:t>
      </w:r>
      <w:r w:rsidR="00E76DB2" w:rsidRPr="006D1F88">
        <w:rPr>
          <w:rFonts w:asciiTheme="minorEastAsia" w:hAnsiTheme="minorEastAsia" w:hint="eastAsia"/>
          <w:szCs w:val="21"/>
        </w:rPr>
        <w:t>寄付金、</w:t>
      </w:r>
      <w:r w:rsidR="007A61CD" w:rsidRPr="006D1F88">
        <w:rPr>
          <w:rFonts w:asciiTheme="minorEastAsia" w:hAnsiTheme="minorEastAsia" w:hint="eastAsia"/>
          <w:szCs w:val="21"/>
        </w:rPr>
        <w:t>借入金に</w:t>
      </w:r>
      <w:r w:rsidRPr="006D1F88">
        <w:rPr>
          <w:rFonts w:asciiTheme="minorEastAsia" w:hAnsiTheme="minorEastAsia" w:hint="eastAsia"/>
          <w:szCs w:val="21"/>
        </w:rPr>
        <w:t>ついては、財源</w:t>
      </w:r>
      <w:r w:rsidR="00E76DB2" w:rsidRPr="006D1F88">
        <w:rPr>
          <w:rFonts w:asciiTheme="minorEastAsia" w:hAnsiTheme="minorEastAsia" w:hint="eastAsia"/>
          <w:szCs w:val="21"/>
        </w:rPr>
        <w:t>欄に寄付者の氏名と寄付金額、</w:t>
      </w:r>
      <w:r w:rsidR="007A61CD" w:rsidRPr="006D1F88">
        <w:rPr>
          <w:rFonts w:asciiTheme="minorEastAsia" w:hAnsiTheme="minorEastAsia" w:hint="eastAsia"/>
          <w:szCs w:val="21"/>
        </w:rPr>
        <w:t>借入先と償還</w:t>
      </w:r>
      <w:r w:rsidR="006D1F88" w:rsidRPr="006D1F88">
        <w:rPr>
          <w:rFonts w:asciiTheme="minorEastAsia" w:hAnsiTheme="minorEastAsia" w:hint="eastAsia"/>
          <w:szCs w:val="21"/>
        </w:rPr>
        <w:t>期間等を</w:t>
      </w:r>
      <w:r w:rsidR="007A61CD" w:rsidRPr="006D1F88">
        <w:rPr>
          <w:rFonts w:asciiTheme="minorEastAsia" w:hAnsiTheme="minorEastAsia" w:hint="eastAsia"/>
          <w:szCs w:val="21"/>
        </w:rPr>
        <w:t>記載すること。</w:t>
      </w:r>
    </w:p>
    <w:p w:rsidR="00720225" w:rsidRDefault="006D1F88" w:rsidP="006D1F88">
      <w:pPr>
        <w:ind w:leftChars="300" w:left="840" w:hangingChars="100" w:hanging="210"/>
        <w:rPr>
          <w:rFonts w:asciiTheme="minorEastAsia" w:hAnsiTheme="minorEastAsia"/>
          <w:szCs w:val="21"/>
        </w:rPr>
      </w:pPr>
      <w:r w:rsidRPr="006D1F88">
        <w:rPr>
          <w:rFonts w:asciiTheme="minorEastAsia" w:hAnsiTheme="minorEastAsia" w:hint="eastAsia"/>
          <w:szCs w:val="21"/>
        </w:rPr>
        <w:t xml:space="preserve">・　</w:t>
      </w:r>
      <w:r w:rsidR="007A61CD" w:rsidRPr="006D1F88">
        <w:rPr>
          <w:rFonts w:asciiTheme="minorEastAsia" w:hAnsiTheme="minorEastAsia" w:hint="eastAsia"/>
          <w:szCs w:val="21"/>
        </w:rPr>
        <w:t>借入金について</w:t>
      </w:r>
      <w:r w:rsidR="000052BD">
        <w:rPr>
          <w:rFonts w:asciiTheme="minorEastAsia" w:hAnsiTheme="minorEastAsia" w:hint="eastAsia"/>
          <w:szCs w:val="21"/>
        </w:rPr>
        <w:t>は</w:t>
      </w:r>
      <w:r w:rsidR="007A61CD" w:rsidRPr="006D1F88">
        <w:rPr>
          <w:rFonts w:asciiTheme="minorEastAsia" w:hAnsiTheme="minorEastAsia" w:hint="eastAsia"/>
          <w:szCs w:val="21"/>
        </w:rPr>
        <w:t>、</w:t>
      </w:r>
      <w:r w:rsidR="00720225" w:rsidRPr="006D1F88">
        <w:rPr>
          <w:rFonts w:asciiTheme="minorEastAsia" w:hAnsiTheme="minorEastAsia" w:hint="eastAsia"/>
          <w:szCs w:val="21"/>
        </w:rPr>
        <w:t>償還計画等一覧表（様式</w:t>
      </w:r>
      <w:r w:rsidR="00720225">
        <w:rPr>
          <w:rFonts w:asciiTheme="minorEastAsia" w:hAnsiTheme="minorEastAsia" w:hint="eastAsia"/>
          <w:szCs w:val="21"/>
        </w:rPr>
        <w:t>７</w:t>
      </w:r>
      <w:r w:rsidR="00720225" w:rsidRPr="006D1F88">
        <w:rPr>
          <w:rFonts w:asciiTheme="minorEastAsia" w:hAnsiTheme="minorEastAsia" w:hint="eastAsia"/>
          <w:szCs w:val="21"/>
        </w:rPr>
        <w:t>）を作成すること。</w:t>
      </w:r>
    </w:p>
    <w:p w:rsidR="006D1F88" w:rsidRDefault="00720225" w:rsidP="00720225">
      <w:pPr>
        <w:ind w:leftChars="400" w:left="840" w:firstLineChars="100" w:firstLine="210"/>
        <w:rPr>
          <w:rFonts w:asciiTheme="minorEastAsia" w:hAnsiTheme="minorEastAsia"/>
          <w:szCs w:val="21"/>
        </w:rPr>
      </w:pPr>
      <w:r>
        <w:rPr>
          <w:rFonts w:asciiTheme="minorEastAsia" w:hAnsiTheme="minorEastAsia" w:hint="eastAsia"/>
          <w:szCs w:val="21"/>
        </w:rPr>
        <w:t>また、</w:t>
      </w:r>
      <w:r w:rsidR="00ED6F02" w:rsidRPr="006D1F88">
        <w:rPr>
          <w:rFonts w:asciiTheme="minorEastAsia" w:hAnsiTheme="minorEastAsia" w:hint="eastAsia"/>
          <w:szCs w:val="21"/>
        </w:rPr>
        <w:t>原則として</w:t>
      </w:r>
      <w:r>
        <w:rPr>
          <w:rFonts w:asciiTheme="minorEastAsia" w:hAnsiTheme="minorEastAsia" w:hint="eastAsia"/>
          <w:szCs w:val="21"/>
        </w:rPr>
        <w:t>独立行政法人福祉医療機構からの借入による</w:t>
      </w:r>
      <w:r w:rsidR="00ED6F02" w:rsidRPr="006D1F88">
        <w:rPr>
          <w:rFonts w:asciiTheme="minorEastAsia" w:hAnsiTheme="minorEastAsia" w:hint="eastAsia"/>
          <w:szCs w:val="21"/>
        </w:rPr>
        <w:t>こととし、</w:t>
      </w:r>
      <w:r>
        <w:rPr>
          <w:rFonts w:asciiTheme="minorEastAsia" w:hAnsiTheme="minorEastAsia" w:hint="eastAsia"/>
          <w:szCs w:val="21"/>
        </w:rPr>
        <w:t>借入金額の算出根拠を別添として添付すること。（様式８</w:t>
      </w:r>
      <w:r w:rsidR="007A61CD" w:rsidRPr="006D1F88">
        <w:rPr>
          <w:rFonts w:asciiTheme="minorEastAsia" w:hAnsiTheme="minorEastAsia" w:hint="eastAsia"/>
          <w:szCs w:val="21"/>
        </w:rPr>
        <w:t>）</w:t>
      </w:r>
    </w:p>
    <w:p w:rsidR="00ED6F02" w:rsidRPr="006D1F88" w:rsidRDefault="00ED6F02" w:rsidP="00ED6F02">
      <w:pPr>
        <w:ind w:leftChars="300" w:left="840" w:hangingChars="100" w:hanging="210"/>
        <w:rPr>
          <w:rFonts w:asciiTheme="minorEastAsia" w:hAnsiTheme="minorEastAsia"/>
          <w:szCs w:val="21"/>
        </w:rPr>
      </w:pPr>
      <w:r w:rsidRPr="006D1F88">
        <w:rPr>
          <w:rFonts w:asciiTheme="minorEastAsia" w:hAnsiTheme="minorEastAsia" w:hint="eastAsia"/>
          <w:szCs w:val="21"/>
        </w:rPr>
        <w:t>・　独立行政法人福祉医療機構からの借入金を贈与金により償還する場合、償還贈与者に理事長が加わっており、かつ償還贈与者の所得による贈与限度額は、課税所得の１／４以内とすること。また、償還贈与者の年齢が６１歳以上の場合は、６０歳以下の承継者をたてること。</w:t>
      </w:r>
    </w:p>
    <w:p w:rsidR="00ED6F02" w:rsidRPr="00ED6F02" w:rsidRDefault="00ED6F02" w:rsidP="00ED6F02">
      <w:pPr>
        <w:rPr>
          <w:rFonts w:asciiTheme="minorEastAsia" w:hAnsiTheme="minorEastAsia"/>
          <w:szCs w:val="21"/>
        </w:rPr>
      </w:pPr>
    </w:p>
    <w:p w:rsidR="007A61CD" w:rsidRPr="006D1F88" w:rsidRDefault="007A61CD" w:rsidP="006D1F88">
      <w:pPr>
        <w:ind w:leftChars="100" w:left="210"/>
        <w:rPr>
          <w:rFonts w:asciiTheme="minorEastAsia" w:hAnsiTheme="minorEastAsia"/>
          <w:szCs w:val="21"/>
        </w:rPr>
      </w:pPr>
    </w:p>
    <w:sectPr w:rsidR="007A61CD" w:rsidRPr="006D1F88" w:rsidSect="006A6373">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09" w:rsidRDefault="00501A09" w:rsidP="00501A09">
      <w:r>
        <w:separator/>
      </w:r>
    </w:p>
  </w:endnote>
  <w:endnote w:type="continuationSeparator" w:id="0">
    <w:p w:rsidR="00501A09" w:rsidRDefault="00501A09" w:rsidP="0050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09" w:rsidRDefault="00501A09" w:rsidP="00501A09">
      <w:r>
        <w:separator/>
      </w:r>
    </w:p>
  </w:footnote>
  <w:footnote w:type="continuationSeparator" w:id="0">
    <w:p w:rsidR="00501A09" w:rsidRDefault="00501A09" w:rsidP="00501A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47A"/>
    <w:rsid w:val="000052BD"/>
    <w:rsid w:val="0001547A"/>
    <w:rsid w:val="002840E7"/>
    <w:rsid w:val="00484086"/>
    <w:rsid w:val="004D7D87"/>
    <w:rsid w:val="00501A09"/>
    <w:rsid w:val="005927D1"/>
    <w:rsid w:val="006A6373"/>
    <w:rsid w:val="006D1F88"/>
    <w:rsid w:val="00720225"/>
    <w:rsid w:val="007A1FA2"/>
    <w:rsid w:val="007A61CD"/>
    <w:rsid w:val="009C3C29"/>
    <w:rsid w:val="00B607DF"/>
    <w:rsid w:val="00BB0740"/>
    <w:rsid w:val="00BD5421"/>
    <w:rsid w:val="00C117C9"/>
    <w:rsid w:val="00C37E3C"/>
    <w:rsid w:val="00C447DB"/>
    <w:rsid w:val="00C82B02"/>
    <w:rsid w:val="00D672EE"/>
    <w:rsid w:val="00E03C31"/>
    <w:rsid w:val="00E05B82"/>
    <w:rsid w:val="00E76DB2"/>
    <w:rsid w:val="00EC1C55"/>
    <w:rsid w:val="00ED6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C196757"/>
  <w15:docId w15:val="{5EE94A01-643E-47A5-9118-1D7D80124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1A09"/>
    <w:pPr>
      <w:tabs>
        <w:tab w:val="center" w:pos="4252"/>
        <w:tab w:val="right" w:pos="8504"/>
      </w:tabs>
      <w:snapToGrid w:val="0"/>
    </w:pPr>
  </w:style>
  <w:style w:type="character" w:customStyle="1" w:styleId="a4">
    <w:name w:val="ヘッダー (文字)"/>
    <w:basedOn w:val="a0"/>
    <w:link w:val="a3"/>
    <w:uiPriority w:val="99"/>
    <w:rsid w:val="00501A09"/>
  </w:style>
  <w:style w:type="paragraph" w:styleId="a5">
    <w:name w:val="footer"/>
    <w:basedOn w:val="a"/>
    <w:link w:val="a6"/>
    <w:uiPriority w:val="99"/>
    <w:unhideWhenUsed/>
    <w:rsid w:val="00501A09"/>
    <w:pPr>
      <w:tabs>
        <w:tab w:val="center" w:pos="4252"/>
        <w:tab w:val="right" w:pos="8504"/>
      </w:tabs>
      <w:snapToGrid w:val="0"/>
    </w:pPr>
  </w:style>
  <w:style w:type="character" w:customStyle="1" w:styleId="a6">
    <w:name w:val="フッター (文字)"/>
    <w:basedOn w:val="a0"/>
    <w:link w:val="a5"/>
    <w:uiPriority w:val="99"/>
    <w:rsid w:val="00501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0EAA-C43B-45D1-964C-6BAEB74C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八戸市</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3</cp:revision>
  <cp:lastPrinted>2022-07-21T11:01:00Z</cp:lastPrinted>
  <dcterms:created xsi:type="dcterms:W3CDTF">2024-11-10T08:03:00Z</dcterms:created>
  <dcterms:modified xsi:type="dcterms:W3CDTF">2024-11-19T00:09:00Z</dcterms:modified>
</cp:coreProperties>
</file>