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29" w:rsidRPr="000D6EC0" w:rsidRDefault="0086373F" w:rsidP="00596D8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D6EC0">
        <w:rPr>
          <w:rFonts w:asciiTheme="majorEastAsia" w:eastAsiaTheme="majorEastAsia" w:hAnsiTheme="majorEastAsia" w:hint="eastAsia"/>
          <w:sz w:val="24"/>
          <w:szCs w:val="24"/>
        </w:rPr>
        <w:t>就労継続支援Ａ型事業所</w:t>
      </w:r>
      <w:r w:rsidR="00E814E2">
        <w:rPr>
          <w:rFonts w:asciiTheme="majorEastAsia" w:eastAsiaTheme="majorEastAsia" w:hAnsiTheme="majorEastAsia" w:hint="eastAsia"/>
          <w:sz w:val="24"/>
          <w:szCs w:val="24"/>
        </w:rPr>
        <w:t>に係る経営</w:t>
      </w:r>
      <w:r w:rsidRPr="000D6EC0">
        <w:rPr>
          <w:rFonts w:asciiTheme="majorEastAsia" w:eastAsiaTheme="majorEastAsia" w:hAnsiTheme="majorEastAsia" w:hint="eastAsia"/>
          <w:sz w:val="24"/>
          <w:szCs w:val="24"/>
        </w:rPr>
        <w:t>状況調査票</w:t>
      </w:r>
    </w:p>
    <w:p w:rsidR="00596D83" w:rsidRPr="000D6EC0" w:rsidRDefault="00596D83" w:rsidP="00596D83">
      <w:pPr>
        <w:jc w:val="center"/>
        <w:rPr>
          <w:rFonts w:asciiTheme="majorEastAsia" w:eastAsiaTheme="majorEastAsia" w:hAnsiTheme="majorEastAsia"/>
        </w:rPr>
      </w:pPr>
    </w:p>
    <w:p w:rsidR="0086373F" w:rsidRPr="000D6EC0" w:rsidRDefault="0086373F" w:rsidP="00863EFC">
      <w:pPr>
        <w:jc w:val="right"/>
        <w:rPr>
          <w:rFonts w:asciiTheme="majorEastAsia" w:eastAsiaTheme="majorEastAsia" w:hAnsiTheme="majorEastAsia"/>
        </w:rPr>
      </w:pPr>
      <w:r w:rsidRPr="000D6EC0">
        <w:rPr>
          <w:rFonts w:asciiTheme="majorEastAsia" w:eastAsiaTheme="majorEastAsia" w:hAnsiTheme="majorEastAsia" w:hint="eastAsia"/>
        </w:rPr>
        <w:t xml:space="preserve">　　　　提出年月日　　　　年　　　　月　　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2"/>
        <w:gridCol w:w="3404"/>
        <w:gridCol w:w="1559"/>
        <w:gridCol w:w="3544"/>
      </w:tblGrid>
      <w:tr w:rsidR="0086373F" w:rsidRPr="000D6EC0" w:rsidTr="00863EFC">
        <w:tc>
          <w:tcPr>
            <w:tcW w:w="1382" w:type="dxa"/>
            <w:tcBorders>
              <w:right w:val="dashSmallGap" w:sz="4" w:space="0" w:color="auto"/>
            </w:tcBorders>
          </w:tcPr>
          <w:p w:rsidR="0086373F" w:rsidRPr="000D6EC0" w:rsidRDefault="0086373F" w:rsidP="007725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法人名称</w:t>
            </w:r>
          </w:p>
        </w:tc>
        <w:tc>
          <w:tcPr>
            <w:tcW w:w="3404" w:type="dxa"/>
            <w:tcBorders>
              <w:left w:val="dashSmallGap" w:sz="4" w:space="0" w:color="auto"/>
            </w:tcBorders>
          </w:tcPr>
          <w:p w:rsidR="0086373F" w:rsidRPr="000D6EC0" w:rsidRDefault="0086373F" w:rsidP="0086373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  <w:tcBorders>
              <w:right w:val="dashSmallGap" w:sz="4" w:space="0" w:color="auto"/>
            </w:tcBorders>
          </w:tcPr>
          <w:p w:rsidR="0086373F" w:rsidRPr="000D6EC0" w:rsidRDefault="0086373F" w:rsidP="007725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作成担当者名</w:t>
            </w:r>
          </w:p>
          <w:p w:rsidR="0086373F" w:rsidRPr="000D6EC0" w:rsidRDefault="0086373F" w:rsidP="007725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(連絡先)</w:t>
            </w:r>
          </w:p>
        </w:tc>
        <w:tc>
          <w:tcPr>
            <w:tcW w:w="3544" w:type="dxa"/>
            <w:vMerge w:val="restart"/>
            <w:tcBorders>
              <w:left w:val="dashSmallGap" w:sz="4" w:space="0" w:color="auto"/>
            </w:tcBorders>
          </w:tcPr>
          <w:p w:rsidR="0086373F" w:rsidRPr="000D6EC0" w:rsidRDefault="0086373F" w:rsidP="0086373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  <w:p w:rsidR="0086373F" w:rsidRPr="000D6EC0" w:rsidRDefault="0086373F" w:rsidP="0086373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 xml:space="preserve">(　　</w:t>
            </w:r>
            <w:r w:rsidR="00D51F9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6EC0">
              <w:rPr>
                <w:rFonts w:asciiTheme="majorEastAsia" w:eastAsiaTheme="majorEastAsia" w:hAnsiTheme="majorEastAsia" w:hint="eastAsia"/>
              </w:rPr>
              <w:t xml:space="preserve">　　　　　　　)</w:t>
            </w:r>
          </w:p>
        </w:tc>
      </w:tr>
      <w:tr w:rsidR="0086373F" w:rsidRPr="000D6EC0" w:rsidTr="00863EFC">
        <w:tc>
          <w:tcPr>
            <w:tcW w:w="1382" w:type="dxa"/>
            <w:tcBorders>
              <w:right w:val="dashSmallGap" w:sz="4" w:space="0" w:color="auto"/>
            </w:tcBorders>
          </w:tcPr>
          <w:p w:rsidR="0086373F" w:rsidRPr="000D6EC0" w:rsidRDefault="0086373F" w:rsidP="007725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事業所名称</w:t>
            </w:r>
          </w:p>
        </w:tc>
        <w:tc>
          <w:tcPr>
            <w:tcW w:w="3404" w:type="dxa"/>
            <w:tcBorders>
              <w:left w:val="dashSmallGap" w:sz="4" w:space="0" w:color="auto"/>
            </w:tcBorders>
          </w:tcPr>
          <w:p w:rsidR="0086373F" w:rsidRPr="000D6EC0" w:rsidRDefault="0086373F" w:rsidP="0086373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tcBorders>
              <w:right w:val="dashSmallGap" w:sz="4" w:space="0" w:color="auto"/>
            </w:tcBorders>
          </w:tcPr>
          <w:p w:rsidR="0086373F" w:rsidRPr="000D6EC0" w:rsidRDefault="0086373F" w:rsidP="007725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Merge/>
            <w:tcBorders>
              <w:left w:val="dashSmallGap" w:sz="4" w:space="0" w:color="auto"/>
            </w:tcBorders>
          </w:tcPr>
          <w:p w:rsidR="0086373F" w:rsidRPr="000D6EC0" w:rsidRDefault="0086373F" w:rsidP="0086373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6373F" w:rsidRPr="000D6EC0" w:rsidRDefault="0086373F" w:rsidP="00596D83">
      <w:pPr>
        <w:jc w:val="left"/>
        <w:rPr>
          <w:rFonts w:asciiTheme="majorEastAsia" w:eastAsiaTheme="majorEastAsia" w:hAnsiTheme="majorEastAsia"/>
        </w:rPr>
      </w:pPr>
    </w:p>
    <w:p w:rsidR="0038637E" w:rsidRDefault="0086373F" w:rsidP="002D73AB">
      <w:pPr>
        <w:ind w:left="723" w:hangingChars="300" w:hanging="7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D6EC0">
        <w:rPr>
          <w:rFonts w:asciiTheme="majorEastAsia" w:eastAsiaTheme="majorEastAsia" w:hAnsiTheme="majorEastAsia" w:hint="eastAsia"/>
          <w:b/>
          <w:sz w:val="24"/>
          <w:szCs w:val="24"/>
          <w:highlight w:val="yellow"/>
          <w:bdr w:val="single" w:sz="4" w:space="0" w:color="auto"/>
        </w:rPr>
        <w:t>基準</w:t>
      </w:r>
      <w:r w:rsidR="00E814E2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：</w:t>
      </w:r>
      <w:r w:rsidRPr="000D6EC0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生産活動に係る事業の収入から生産活動に係る</w:t>
      </w:r>
      <w:r w:rsidR="00356C61" w:rsidRPr="000D6EC0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事業に必要な</w:t>
      </w:r>
      <w:r w:rsidRPr="000D6EC0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経費を控除した額</w:t>
      </w:r>
      <w:r w:rsidR="00356C61" w:rsidRPr="000D6EC0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に相当する金額</w:t>
      </w:r>
      <w:r w:rsidRPr="000D6EC0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が、利用者に支払</w:t>
      </w:r>
      <w:r w:rsidRPr="004A0DCB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うべき</w:t>
      </w:r>
      <w:r w:rsidR="004A0DCB" w:rsidRPr="004A0DCB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賃金の</w:t>
      </w:r>
      <w:r w:rsidRPr="004A0DCB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総額</w:t>
      </w:r>
      <w:r w:rsidRPr="000D6EC0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以上となっていること。</w:t>
      </w:r>
    </w:p>
    <w:p w:rsidR="002D73AB" w:rsidRPr="002D73AB" w:rsidRDefault="002D73AB" w:rsidP="002D73AB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8C58F7" w:rsidRPr="000D6EC0" w:rsidTr="00863EFC">
        <w:tc>
          <w:tcPr>
            <w:tcW w:w="675" w:type="dxa"/>
            <w:vMerge w:val="restart"/>
          </w:tcPr>
          <w:p w:rsidR="008C58F7" w:rsidRPr="000D6EC0" w:rsidRDefault="000D6EC0" w:rsidP="007725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№</w:t>
            </w:r>
            <w:r w:rsidR="008C58F7" w:rsidRPr="000D6EC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214" w:type="dxa"/>
          </w:tcPr>
          <w:p w:rsidR="008C58F7" w:rsidRPr="000D6EC0" w:rsidRDefault="008C58F7" w:rsidP="00CA3B51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0D6EC0">
              <w:rPr>
                <w:rFonts w:asciiTheme="majorEastAsia" w:eastAsiaTheme="majorEastAsia" w:hAnsiTheme="majorEastAsia" w:hint="eastAsia"/>
                <w:b/>
                <w:u w:val="single"/>
              </w:rPr>
              <w:t>基準への適合状況</w:t>
            </w:r>
            <w:r w:rsidR="004A0DCB">
              <w:rPr>
                <w:rFonts w:asciiTheme="majorEastAsia" w:eastAsiaTheme="majorEastAsia" w:hAnsiTheme="majorEastAsia" w:hint="eastAsia"/>
                <w:b/>
                <w:u w:val="single"/>
              </w:rPr>
              <w:t>及び経営改善計画書の</w:t>
            </w:r>
            <w:r w:rsidR="002D73AB">
              <w:rPr>
                <w:rFonts w:asciiTheme="majorEastAsia" w:eastAsiaTheme="majorEastAsia" w:hAnsiTheme="majorEastAsia" w:hint="eastAsia"/>
                <w:b/>
                <w:u w:val="single"/>
              </w:rPr>
              <w:t>提出</w:t>
            </w:r>
            <w:r w:rsidR="004A0DCB">
              <w:rPr>
                <w:rFonts w:asciiTheme="majorEastAsia" w:eastAsiaTheme="majorEastAsia" w:hAnsiTheme="majorEastAsia" w:hint="eastAsia"/>
                <w:b/>
                <w:u w:val="single"/>
              </w:rPr>
              <w:t>状況</w:t>
            </w:r>
          </w:p>
          <w:p w:rsidR="008C58F7" w:rsidRPr="000D6EC0" w:rsidRDefault="008C58F7" w:rsidP="002D73AB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前年度（</w:t>
            </w:r>
            <w:r w:rsidR="007916E8">
              <w:rPr>
                <w:rFonts w:asciiTheme="majorEastAsia" w:eastAsiaTheme="majorEastAsia" w:hAnsiTheme="majorEastAsia" w:hint="eastAsia"/>
              </w:rPr>
              <w:t>直近の事業年度</w:t>
            </w:r>
            <w:r w:rsidRPr="000D6EC0">
              <w:rPr>
                <w:rFonts w:asciiTheme="majorEastAsia" w:eastAsiaTheme="majorEastAsia" w:hAnsiTheme="majorEastAsia" w:hint="eastAsia"/>
              </w:rPr>
              <w:t>）の</w:t>
            </w:r>
            <w:r w:rsidR="004A0DCB">
              <w:rPr>
                <w:rFonts w:asciiTheme="majorEastAsia" w:eastAsiaTheme="majorEastAsia" w:hAnsiTheme="majorEastAsia" w:hint="eastAsia"/>
              </w:rPr>
              <w:t>経営</w:t>
            </w:r>
            <w:r w:rsidRPr="000D6EC0">
              <w:rPr>
                <w:rFonts w:asciiTheme="majorEastAsia" w:eastAsiaTheme="majorEastAsia" w:hAnsiTheme="majorEastAsia" w:hint="eastAsia"/>
              </w:rPr>
              <w:t>状況</w:t>
            </w:r>
            <w:r w:rsidR="004A0DCB">
              <w:rPr>
                <w:rFonts w:asciiTheme="majorEastAsia" w:eastAsiaTheme="majorEastAsia" w:hAnsiTheme="majorEastAsia" w:hint="eastAsia"/>
              </w:rPr>
              <w:t>及び</w:t>
            </w:r>
            <w:r w:rsidR="002D73AB">
              <w:rPr>
                <w:rFonts w:asciiTheme="majorEastAsia" w:eastAsiaTheme="majorEastAsia" w:hAnsiTheme="majorEastAsia" w:hint="eastAsia"/>
              </w:rPr>
              <w:t>現事業年度を改善期間とする経営改善計画書の提出状況</w:t>
            </w:r>
            <w:r w:rsidRPr="000D6EC0">
              <w:rPr>
                <w:rFonts w:asciiTheme="majorEastAsia" w:eastAsiaTheme="majorEastAsia" w:hAnsiTheme="majorEastAsia" w:hint="eastAsia"/>
              </w:rPr>
              <w:t>について、以下のいずれかを選択してください。</w:t>
            </w:r>
          </w:p>
        </w:tc>
      </w:tr>
      <w:tr w:rsidR="008C58F7" w:rsidRPr="000D6EC0" w:rsidTr="00863EFC"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8C58F7" w:rsidRPr="000D6EC0" w:rsidRDefault="008C58F7" w:rsidP="007725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tcBorders>
              <w:bottom w:val="double" w:sz="4" w:space="0" w:color="auto"/>
            </w:tcBorders>
          </w:tcPr>
          <w:p w:rsidR="00863EFC" w:rsidRDefault="00DC5F69" w:rsidP="00E814E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　基準を満たしている</w:t>
            </w:r>
          </w:p>
          <w:p w:rsidR="008C58F7" w:rsidRDefault="008C6969" w:rsidP="00E814E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DC5F69">
              <w:rPr>
                <w:rFonts w:asciiTheme="majorEastAsia" w:eastAsiaTheme="majorEastAsia" w:hAnsiTheme="majorEastAsia" w:hint="eastAsia"/>
              </w:rPr>
              <w:t>基準を満たしていない</w:t>
            </w:r>
            <w:r w:rsidR="004A0DCB">
              <w:rPr>
                <w:rFonts w:asciiTheme="majorEastAsia" w:eastAsiaTheme="majorEastAsia" w:hAnsiTheme="majorEastAsia" w:hint="eastAsia"/>
              </w:rPr>
              <w:t>（　計画未提出　・　計画提出済み　）</w:t>
            </w:r>
          </w:p>
          <w:p w:rsidR="00DC5F69" w:rsidRPr="00DC5F69" w:rsidRDefault="00DC5F69" w:rsidP="00E814E2">
            <w:pPr>
              <w:ind w:leftChars="100" w:left="421" w:hangingChars="100" w:hanging="211"/>
              <w:jc w:val="left"/>
              <w:rPr>
                <w:rFonts w:asciiTheme="majorEastAsia" w:eastAsiaTheme="majorEastAsia" w:hAnsiTheme="majorEastAsia"/>
                <w:b/>
              </w:rPr>
            </w:pPr>
            <w:r w:rsidRPr="004A0DCB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※基準を満たしていない場合は、今年度（現事業年度）を改善期間とする経営改善計画書を作成の上、市へ提出してください。（提出済みの場合は</w:t>
            </w:r>
            <w:r w:rsidR="004A0DCB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不要です。</w:t>
            </w:r>
            <w:r w:rsidRPr="004A0DCB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）</w:t>
            </w:r>
          </w:p>
        </w:tc>
      </w:tr>
      <w:tr w:rsidR="000D6EC0" w:rsidRPr="000D6EC0" w:rsidTr="00863EFC">
        <w:tc>
          <w:tcPr>
            <w:tcW w:w="675" w:type="dxa"/>
            <w:vMerge w:val="restart"/>
            <w:tcBorders>
              <w:top w:val="double" w:sz="4" w:space="0" w:color="auto"/>
            </w:tcBorders>
          </w:tcPr>
          <w:p w:rsidR="000D6EC0" w:rsidRPr="000D6EC0" w:rsidRDefault="000D6EC0" w:rsidP="00F14B6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№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0D6EC0" w:rsidRPr="000D6EC0" w:rsidRDefault="000D6EC0" w:rsidP="00F14B6F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0D6EC0">
              <w:rPr>
                <w:rFonts w:asciiTheme="majorEastAsia" w:eastAsiaTheme="majorEastAsia" w:hAnsiTheme="majorEastAsia" w:hint="eastAsia"/>
                <w:b/>
                <w:u w:val="single"/>
              </w:rPr>
              <w:t>前年度</w:t>
            </w:r>
            <w:r w:rsidR="004A0DCB">
              <w:rPr>
                <w:rFonts w:asciiTheme="majorEastAsia" w:eastAsiaTheme="majorEastAsia" w:hAnsiTheme="majorEastAsia" w:hint="eastAsia"/>
                <w:b/>
                <w:u w:val="single"/>
              </w:rPr>
              <w:t>の</w:t>
            </w:r>
            <w:r w:rsidRPr="000D6EC0">
              <w:rPr>
                <w:rFonts w:asciiTheme="majorEastAsia" w:eastAsiaTheme="majorEastAsia" w:hAnsiTheme="majorEastAsia" w:hint="eastAsia"/>
                <w:b/>
                <w:u w:val="single"/>
              </w:rPr>
              <w:t>生産活動の状況</w:t>
            </w:r>
          </w:p>
          <w:p w:rsidR="000D6EC0" w:rsidRPr="000D6EC0" w:rsidRDefault="000D6EC0" w:rsidP="00F14B6F">
            <w:pPr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 xml:space="preserve">　前年度における生産活動の状況について、以下に金額</w:t>
            </w:r>
            <w:r w:rsidR="007916E8">
              <w:rPr>
                <w:rFonts w:asciiTheme="majorEastAsia" w:eastAsiaTheme="majorEastAsia" w:hAnsiTheme="majorEastAsia" w:hint="eastAsia"/>
              </w:rPr>
              <w:t>等</w:t>
            </w:r>
            <w:r w:rsidRPr="000D6EC0">
              <w:rPr>
                <w:rFonts w:asciiTheme="majorEastAsia" w:eastAsiaTheme="majorEastAsia" w:hAnsiTheme="majorEastAsia" w:hint="eastAsia"/>
              </w:rPr>
              <w:t>を記載してください。</w:t>
            </w:r>
          </w:p>
        </w:tc>
      </w:tr>
      <w:tr w:rsidR="000D6EC0" w:rsidRPr="000D6EC0" w:rsidTr="00863EFC"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0D6EC0" w:rsidRPr="000D6EC0" w:rsidRDefault="000D6EC0" w:rsidP="00F14B6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tcBorders>
              <w:bottom w:val="double" w:sz="4" w:space="0" w:color="auto"/>
            </w:tcBorders>
          </w:tcPr>
          <w:p w:rsidR="007916E8" w:rsidRDefault="007916E8" w:rsidP="00595148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・直近の事業年度の期間：</w:t>
            </w:r>
            <w:r w:rsidRPr="007916E8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　　日～　　年　　月　　日</w:t>
            </w:r>
          </w:p>
          <w:p w:rsidR="000D6EC0" w:rsidRPr="000D6EC0" w:rsidRDefault="000D6EC0" w:rsidP="0059514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 xml:space="preserve">・生産活動に係る事業の収入の総額　：　</w:t>
            </w:r>
            <w:r w:rsidRPr="000D6EC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円</w:t>
            </w:r>
          </w:p>
          <w:p w:rsidR="000D6EC0" w:rsidRPr="000D6EC0" w:rsidRDefault="000D6EC0" w:rsidP="00595148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 xml:space="preserve">・生産活動に係る事業に必要な経費の総額　：　</w:t>
            </w:r>
            <w:r w:rsidRPr="000D6EC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円</w:t>
            </w:r>
          </w:p>
          <w:p w:rsidR="000D6EC0" w:rsidRDefault="000D6EC0" w:rsidP="0059514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 xml:space="preserve">・利用者に支払った賃金の総額　：　</w:t>
            </w:r>
            <w:r w:rsidRPr="000D6EC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円</w:t>
            </w:r>
          </w:p>
          <w:p w:rsidR="000D6EC0" w:rsidRPr="00752EA7" w:rsidRDefault="00595E1E" w:rsidP="00595148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</w:rPr>
            </w:pPr>
            <w:r w:rsidRPr="004A0DCB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※【就労支援事業</w:t>
            </w:r>
            <w:r w:rsidR="000D6EC0" w:rsidRPr="004A0DCB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活動収支内訳表】等</w:t>
            </w:r>
            <w:r w:rsidR="00752EA7" w:rsidRPr="004A0DCB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の</w:t>
            </w:r>
            <w:r w:rsidR="000D6EC0" w:rsidRPr="004A0DCB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上記金額の内容が分かる書類を添付してください。</w:t>
            </w:r>
          </w:p>
        </w:tc>
      </w:tr>
      <w:tr w:rsidR="008C58F7" w:rsidRPr="000D6EC0" w:rsidTr="00863EFC">
        <w:tc>
          <w:tcPr>
            <w:tcW w:w="675" w:type="dxa"/>
            <w:vMerge w:val="restart"/>
            <w:tcBorders>
              <w:top w:val="double" w:sz="4" w:space="0" w:color="auto"/>
            </w:tcBorders>
          </w:tcPr>
          <w:p w:rsidR="008C58F7" w:rsidRPr="000D6EC0" w:rsidRDefault="000D6EC0" w:rsidP="007725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№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8C58F7" w:rsidRPr="000D6EC0" w:rsidRDefault="004A0DCB" w:rsidP="00CA3B51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前年度の</w:t>
            </w:r>
            <w:r w:rsidR="008C58F7" w:rsidRPr="000D6EC0">
              <w:rPr>
                <w:rFonts w:asciiTheme="majorEastAsia" w:eastAsiaTheme="majorEastAsia" w:hAnsiTheme="majorEastAsia" w:hint="eastAsia"/>
                <w:b/>
                <w:u w:val="single"/>
              </w:rPr>
              <w:t>経営改善計画書の作成状況</w:t>
            </w:r>
          </w:p>
          <w:p w:rsidR="008C58F7" w:rsidRPr="000D6EC0" w:rsidRDefault="008C58F7" w:rsidP="007916E8">
            <w:pPr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16E8">
              <w:rPr>
                <w:rFonts w:asciiTheme="majorEastAsia" w:eastAsiaTheme="majorEastAsia" w:hAnsiTheme="majorEastAsia" w:hint="eastAsia"/>
              </w:rPr>
              <w:t>前</w:t>
            </w:r>
            <w:r w:rsidRPr="000D6EC0">
              <w:rPr>
                <w:rFonts w:asciiTheme="majorEastAsia" w:eastAsiaTheme="majorEastAsia" w:hAnsiTheme="majorEastAsia" w:hint="eastAsia"/>
              </w:rPr>
              <w:t>年度</w:t>
            </w:r>
            <w:r w:rsidR="004A0DCB">
              <w:rPr>
                <w:rFonts w:asciiTheme="majorEastAsia" w:eastAsiaTheme="majorEastAsia" w:hAnsiTheme="majorEastAsia" w:hint="eastAsia"/>
              </w:rPr>
              <w:t>における</w:t>
            </w:r>
            <w:r w:rsidRPr="000D6EC0">
              <w:rPr>
                <w:rFonts w:asciiTheme="majorEastAsia" w:eastAsiaTheme="majorEastAsia" w:hAnsiTheme="majorEastAsia" w:hint="eastAsia"/>
              </w:rPr>
              <w:t>経営改善計画書の作成状況について、以下のいずれかを選択してください。</w:t>
            </w:r>
          </w:p>
        </w:tc>
      </w:tr>
      <w:tr w:rsidR="008C58F7" w:rsidRPr="000D6EC0" w:rsidTr="00863EFC"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8C58F7" w:rsidRPr="000D6EC0" w:rsidRDefault="008C58F7" w:rsidP="007725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tcBorders>
              <w:bottom w:val="double" w:sz="4" w:space="0" w:color="auto"/>
            </w:tcBorders>
          </w:tcPr>
          <w:p w:rsidR="008C6969" w:rsidRDefault="008C6969" w:rsidP="00E814E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　作成なし</w:t>
            </w:r>
            <w:r w:rsidR="007916E8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基準を満たしていた　・　その他（理由　　　　　　</w:t>
            </w:r>
            <w:r w:rsidR="00863EFC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63EF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1F9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7916E8">
              <w:rPr>
                <w:rFonts w:asciiTheme="majorEastAsia" w:eastAsiaTheme="majorEastAsia" w:hAnsiTheme="majorEastAsia" w:hint="eastAsia"/>
              </w:rPr>
              <w:t>）</w:t>
            </w:r>
          </w:p>
          <w:p w:rsidR="008C58F7" w:rsidRPr="000D6EC0" w:rsidRDefault="008C6969" w:rsidP="00E814E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　作成あり</w:t>
            </w:r>
            <w:r w:rsidR="008C58F7" w:rsidRPr="000D6EC0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8F7" w:rsidRPr="000D6EC0">
              <w:rPr>
                <w:rFonts w:asciiTheme="majorEastAsia" w:eastAsiaTheme="majorEastAsia" w:hAnsiTheme="majorEastAsia" w:hint="eastAsia"/>
              </w:rPr>
              <w:t>改善期間：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8F7" w:rsidRPr="000D6EC0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8F7" w:rsidRPr="000D6EC0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8F7" w:rsidRPr="000D6EC0">
              <w:rPr>
                <w:rFonts w:asciiTheme="majorEastAsia" w:eastAsiaTheme="majorEastAsia" w:hAnsiTheme="majorEastAsia" w:hint="eastAsia"/>
              </w:rPr>
              <w:t xml:space="preserve">　日～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8F7" w:rsidRPr="000D6EC0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8F7" w:rsidRPr="000D6EC0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8F7" w:rsidRPr="000D6EC0">
              <w:rPr>
                <w:rFonts w:asciiTheme="majorEastAsia" w:eastAsiaTheme="majorEastAsia" w:hAnsiTheme="majorEastAsia" w:hint="eastAsia"/>
              </w:rPr>
              <w:t xml:space="preserve">　日）</w:t>
            </w:r>
          </w:p>
        </w:tc>
      </w:tr>
      <w:tr w:rsidR="008C58F7" w:rsidRPr="000D6EC0" w:rsidTr="00863EFC">
        <w:tc>
          <w:tcPr>
            <w:tcW w:w="675" w:type="dxa"/>
            <w:vMerge w:val="restart"/>
            <w:tcBorders>
              <w:top w:val="double" w:sz="4" w:space="0" w:color="auto"/>
            </w:tcBorders>
          </w:tcPr>
          <w:p w:rsidR="008C58F7" w:rsidRPr="000D6EC0" w:rsidRDefault="000D6EC0" w:rsidP="007725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№</w:t>
            </w:r>
            <w:r w:rsidR="008C58F7" w:rsidRPr="000D6EC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8C58F7" w:rsidRPr="000D6EC0" w:rsidRDefault="008C58F7" w:rsidP="00CA3B5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D6EC0"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0D6EC0" w:rsidRPr="000D6EC0">
              <w:rPr>
                <w:rFonts w:asciiTheme="majorEastAsia" w:eastAsiaTheme="majorEastAsia" w:hAnsiTheme="majorEastAsia" w:hint="eastAsia"/>
                <w:b/>
              </w:rPr>
              <w:t>№</w:t>
            </w:r>
            <w:r w:rsidR="000D6EC0"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0D6EC0">
              <w:rPr>
                <w:rFonts w:asciiTheme="majorEastAsia" w:eastAsiaTheme="majorEastAsia" w:hAnsiTheme="majorEastAsia" w:hint="eastAsia"/>
                <w:b/>
              </w:rPr>
              <w:t>で</w:t>
            </w:r>
            <w:r w:rsidR="00D51F99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作成あり</w:t>
            </w:r>
            <w:r w:rsidRPr="000D6EC0">
              <w:rPr>
                <w:rFonts w:asciiTheme="majorEastAsia" w:eastAsiaTheme="majorEastAsia" w:hAnsiTheme="majorEastAsia" w:hint="eastAsia"/>
                <w:b/>
              </w:rPr>
              <w:t>と回答した事業所】</w:t>
            </w:r>
          </w:p>
          <w:p w:rsidR="008C58F7" w:rsidRPr="000D6EC0" w:rsidRDefault="008C58F7" w:rsidP="00752EA7">
            <w:pPr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 xml:space="preserve">　前年度</w:t>
            </w:r>
            <w:r w:rsidR="000D6EC0">
              <w:rPr>
                <w:rFonts w:asciiTheme="majorEastAsia" w:eastAsiaTheme="majorEastAsia" w:hAnsiTheme="majorEastAsia" w:hint="eastAsia"/>
              </w:rPr>
              <w:t>に</w:t>
            </w:r>
            <w:r w:rsidRPr="000D6EC0">
              <w:rPr>
                <w:rFonts w:asciiTheme="majorEastAsia" w:eastAsiaTheme="majorEastAsia" w:hAnsiTheme="majorEastAsia" w:hint="eastAsia"/>
              </w:rPr>
              <w:t>作成した経営改善計画において目標としていた</w:t>
            </w:r>
            <w:r w:rsidR="002D73AB">
              <w:rPr>
                <w:rFonts w:asciiTheme="majorEastAsia" w:eastAsiaTheme="majorEastAsia" w:hAnsiTheme="majorEastAsia" w:hint="eastAsia"/>
              </w:rPr>
              <w:t>（見込んでいた）</w:t>
            </w:r>
            <w:r w:rsidR="00752EA7">
              <w:rPr>
                <w:rFonts w:asciiTheme="majorEastAsia" w:eastAsiaTheme="majorEastAsia" w:hAnsiTheme="majorEastAsia" w:hint="eastAsia"/>
              </w:rPr>
              <w:t>金額について</w:t>
            </w:r>
            <w:r w:rsidRPr="000D6EC0">
              <w:rPr>
                <w:rFonts w:asciiTheme="majorEastAsia" w:eastAsiaTheme="majorEastAsia" w:hAnsiTheme="majorEastAsia" w:hint="eastAsia"/>
              </w:rPr>
              <w:t>、以下</w:t>
            </w:r>
            <w:r w:rsidR="00752EA7">
              <w:rPr>
                <w:rFonts w:asciiTheme="majorEastAsia" w:eastAsiaTheme="majorEastAsia" w:hAnsiTheme="majorEastAsia" w:hint="eastAsia"/>
              </w:rPr>
              <w:t>に</w:t>
            </w:r>
            <w:r w:rsidRPr="000D6EC0">
              <w:rPr>
                <w:rFonts w:asciiTheme="majorEastAsia" w:eastAsiaTheme="majorEastAsia" w:hAnsiTheme="majorEastAsia" w:hint="eastAsia"/>
              </w:rPr>
              <w:t>金額</w:t>
            </w:r>
            <w:r w:rsidR="00752EA7">
              <w:rPr>
                <w:rFonts w:asciiTheme="majorEastAsia" w:eastAsiaTheme="majorEastAsia" w:hAnsiTheme="majorEastAsia" w:hint="eastAsia"/>
              </w:rPr>
              <w:t>を</w:t>
            </w:r>
            <w:r w:rsidRPr="000D6EC0">
              <w:rPr>
                <w:rFonts w:asciiTheme="majorEastAsia" w:eastAsiaTheme="majorEastAsia" w:hAnsiTheme="majorEastAsia" w:hint="eastAsia"/>
              </w:rPr>
              <w:t>記載してください。</w:t>
            </w:r>
          </w:p>
        </w:tc>
      </w:tr>
      <w:tr w:rsidR="008C58F7" w:rsidRPr="000D6EC0" w:rsidTr="00595148"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8C58F7" w:rsidRPr="000D6EC0" w:rsidRDefault="008C58F7" w:rsidP="007725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tcBorders>
              <w:bottom w:val="double" w:sz="4" w:space="0" w:color="auto"/>
            </w:tcBorders>
          </w:tcPr>
          <w:p w:rsidR="008C58F7" w:rsidRPr="000D6EC0" w:rsidRDefault="008C58F7" w:rsidP="00595148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・生産活動に係る事業の収入の総額　：</w:t>
            </w:r>
            <w:r w:rsidRPr="000D6EC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円</w:t>
            </w:r>
          </w:p>
          <w:p w:rsidR="008C58F7" w:rsidRPr="000D6EC0" w:rsidRDefault="008C58F7" w:rsidP="00595148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・生産活動に係る事業に必要な経費の総額　：</w:t>
            </w:r>
            <w:r w:rsidRPr="000D6EC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円</w:t>
            </w:r>
          </w:p>
          <w:p w:rsidR="008C58F7" w:rsidRPr="000D6EC0" w:rsidRDefault="008C58F7" w:rsidP="00595148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0D6EC0">
              <w:rPr>
                <w:rFonts w:asciiTheme="majorEastAsia" w:eastAsiaTheme="majorEastAsia" w:hAnsiTheme="majorEastAsia" w:hint="eastAsia"/>
              </w:rPr>
              <w:t>・利用者に支払った賃金の総額　：</w:t>
            </w:r>
            <w:r w:rsidRPr="000D6EC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円</w:t>
            </w:r>
          </w:p>
        </w:tc>
      </w:tr>
      <w:tr w:rsidR="00863EFC" w:rsidRPr="000D6EC0" w:rsidTr="00595148">
        <w:tc>
          <w:tcPr>
            <w:tcW w:w="675" w:type="dxa"/>
            <w:vMerge w:val="restart"/>
            <w:tcBorders>
              <w:top w:val="double" w:sz="4" w:space="0" w:color="auto"/>
            </w:tcBorders>
          </w:tcPr>
          <w:p w:rsidR="00863EFC" w:rsidRPr="000D6EC0" w:rsidRDefault="00863EFC" w:rsidP="007725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№５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863EFC" w:rsidRPr="00863EFC" w:rsidRDefault="00863EFC" w:rsidP="008C58F7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863EFC">
              <w:rPr>
                <w:rFonts w:asciiTheme="majorEastAsia" w:eastAsiaTheme="majorEastAsia" w:hAnsiTheme="majorEastAsia" w:hint="eastAsia"/>
                <w:b/>
                <w:u w:val="single"/>
              </w:rPr>
              <w:t>運営規程への定め</w:t>
            </w:r>
          </w:p>
          <w:p w:rsidR="00863EFC" w:rsidRDefault="00863EFC" w:rsidP="008C58F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運営規程において、次の内容について規定していますか。</w:t>
            </w:r>
          </w:p>
          <w:p w:rsidR="00863EFC" w:rsidRPr="000D6EC0" w:rsidRDefault="00863EFC" w:rsidP="002D73AB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・主な生産活動の内容</w:t>
            </w:r>
            <w:r w:rsidR="002D73A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・利用者の労働時間</w:t>
            </w:r>
            <w:r w:rsidR="002D73A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・月給、日給又は時間給</w:t>
            </w:r>
          </w:p>
        </w:tc>
      </w:tr>
      <w:tr w:rsidR="00863EFC" w:rsidRPr="000D6EC0" w:rsidTr="00863EFC">
        <w:tc>
          <w:tcPr>
            <w:tcW w:w="675" w:type="dxa"/>
            <w:vMerge/>
          </w:tcPr>
          <w:p w:rsidR="00863EFC" w:rsidRDefault="00863EFC" w:rsidP="0077255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</w:tcPr>
          <w:p w:rsidR="00863EFC" w:rsidRDefault="00863EFC" w:rsidP="00E814E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　規定している</w:t>
            </w:r>
          </w:p>
          <w:p w:rsidR="00863EFC" w:rsidRDefault="00863EFC" w:rsidP="00E814E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　規定していない</w:t>
            </w:r>
          </w:p>
          <w:p w:rsidR="00863EFC" w:rsidRPr="00863EFC" w:rsidRDefault="00863EFC" w:rsidP="00E814E2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</w:rPr>
            </w:pPr>
            <w:r w:rsidRPr="004A0DCB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※規定していない場合は、早急に</w:t>
            </w:r>
            <w:r w:rsidR="00595148" w:rsidRPr="004A0DCB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規定の上</w:t>
            </w:r>
            <w:r w:rsidRPr="004A0DCB">
              <w:rPr>
                <w:rFonts w:asciiTheme="majorEastAsia" w:eastAsiaTheme="majorEastAsia" w:hAnsiTheme="majorEastAsia" w:hint="eastAsia"/>
                <w:b/>
                <w:color w:val="FF0000"/>
                <w:highlight w:val="yellow"/>
              </w:rPr>
              <w:t>、市へ変更届を提出してください。</w:t>
            </w:r>
          </w:p>
        </w:tc>
      </w:tr>
    </w:tbl>
    <w:p w:rsidR="00E814E2" w:rsidRPr="00E814E2" w:rsidRDefault="00E814E2" w:rsidP="00E814E2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sectPr w:rsidR="00E814E2" w:rsidRPr="00E814E2" w:rsidSect="00863EFC">
      <w:pgSz w:w="11906" w:h="16838"/>
      <w:pgMar w:top="964" w:right="1077" w:bottom="62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3"/>
    <w:rsid w:val="00042883"/>
    <w:rsid w:val="0009508F"/>
    <w:rsid w:val="000D6EC0"/>
    <w:rsid w:val="00207468"/>
    <w:rsid w:val="002D73AB"/>
    <w:rsid w:val="00356C61"/>
    <w:rsid w:val="0038637E"/>
    <w:rsid w:val="004A0DCB"/>
    <w:rsid w:val="00595148"/>
    <w:rsid w:val="00595E1E"/>
    <w:rsid w:val="00596D83"/>
    <w:rsid w:val="00662C69"/>
    <w:rsid w:val="00663127"/>
    <w:rsid w:val="0067421B"/>
    <w:rsid w:val="0070388E"/>
    <w:rsid w:val="00752EA7"/>
    <w:rsid w:val="00772555"/>
    <w:rsid w:val="007916E8"/>
    <w:rsid w:val="00855439"/>
    <w:rsid w:val="0086373F"/>
    <w:rsid w:val="00863C3E"/>
    <w:rsid w:val="00863EFC"/>
    <w:rsid w:val="008C58F7"/>
    <w:rsid w:val="008C6969"/>
    <w:rsid w:val="00A77296"/>
    <w:rsid w:val="00BD2B95"/>
    <w:rsid w:val="00CA3B51"/>
    <w:rsid w:val="00D51F99"/>
    <w:rsid w:val="00DC5F69"/>
    <w:rsid w:val="00DE7246"/>
    <w:rsid w:val="00E64B33"/>
    <w:rsid w:val="00E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D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2018-10-30T00:48:00Z</cp:lastPrinted>
  <dcterms:created xsi:type="dcterms:W3CDTF">2018-10-30T02:39:00Z</dcterms:created>
  <dcterms:modified xsi:type="dcterms:W3CDTF">2018-10-30T02:39:00Z</dcterms:modified>
</cp:coreProperties>
</file>